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9C1DC" w14:textId="5829EAE9" w:rsidR="00D766EF" w:rsidRPr="0074460B" w:rsidRDefault="00D766EF">
      <w:pPr>
        <w:jc w:val="center"/>
        <w:rPr>
          <w:rFonts w:ascii="Arial" w:hAnsi="Arial" w:cs="Arial"/>
          <w:color w:val="000000"/>
          <w:sz w:val="18"/>
          <w:szCs w:val="18"/>
        </w:rPr>
      </w:pPr>
      <w:r w:rsidRPr="0074460B">
        <w:rPr>
          <w:rFonts w:ascii="Arial" w:hAnsi="Arial" w:cs="Arial"/>
          <w:color w:val="000000"/>
          <w:sz w:val="18"/>
          <w:szCs w:val="18"/>
        </w:rPr>
        <w:t>SECTION 0</w:t>
      </w:r>
      <w:r w:rsidR="0074460B">
        <w:rPr>
          <w:rFonts w:ascii="Arial" w:hAnsi="Arial" w:cs="Arial"/>
          <w:color w:val="000000"/>
          <w:sz w:val="18"/>
          <w:szCs w:val="18"/>
        </w:rPr>
        <w:t>9</w:t>
      </w:r>
      <w:r w:rsidR="00581D46" w:rsidRPr="0074460B">
        <w:rPr>
          <w:rFonts w:ascii="Arial" w:hAnsi="Arial" w:cs="Arial"/>
          <w:color w:val="000000"/>
          <w:sz w:val="18"/>
          <w:szCs w:val="18"/>
        </w:rPr>
        <w:t xml:space="preserve"> </w:t>
      </w:r>
      <w:r w:rsidR="0074460B">
        <w:rPr>
          <w:rFonts w:ascii="Arial" w:hAnsi="Arial" w:cs="Arial"/>
          <w:color w:val="000000"/>
          <w:sz w:val="18"/>
          <w:szCs w:val="18"/>
        </w:rPr>
        <w:t>8413</w:t>
      </w:r>
      <w:r w:rsidRPr="0074460B">
        <w:rPr>
          <w:rFonts w:ascii="Arial" w:hAnsi="Arial" w:cs="Arial"/>
          <w:color w:val="000000"/>
          <w:sz w:val="18"/>
          <w:szCs w:val="18"/>
        </w:rPr>
        <w:t xml:space="preserve"> </w:t>
      </w:r>
    </w:p>
    <w:p w14:paraId="5E4EEAB7" w14:textId="77777777" w:rsidR="00D766EF" w:rsidRPr="0074460B" w:rsidRDefault="00D766EF">
      <w:pPr>
        <w:jc w:val="center"/>
        <w:rPr>
          <w:rFonts w:ascii="Arial" w:hAnsi="Arial" w:cs="Arial"/>
          <w:sz w:val="18"/>
          <w:szCs w:val="18"/>
        </w:rPr>
      </w:pPr>
    </w:p>
    <w:p w14:paraId="148F4780" w14:textId="0F1F1B37" w:rsidR="00D766EF" w:rsidRPr="0074460B" w:rsidRDefault="00D766EF">
      <w:pPr>
        <w:jc w:val="center"/>
        <w:rPr>
          <w:rFonts w:ascii="Arial" w:hAnsi="Arial" w:cs="Arial"/>
          <w:color w:val="000000"/>
          <w:sz w:val="18"/>
          <w:szCs w:val="18"/>
        </w:rPr>
      </w:pPr>
      <w:r w:rsidRPr="0074460B">
        <w:rPr>
          <w:rFonts w:ascii="Arial" w:hAnsi="Arial" w:cs="Arial"/>
          <w:color w:val="000000"/>
          <w:sz w:val="18"/>
          <w:szCs w:val="18"/>
        </w:rPr>
        <w:t xml:space="preserve"> </w:t>
      </w:r>
      <w:r w:rsidR="00A94807" w:rsidRPr="0074460B">
        <w:rPr>
          <w:rFonts w:ascii="Arial" w:hAnsi="Arial" w:cs="Arial"/>
          <w:color w:val="000000"/>
          <w:sz w:val="18"/>
          <w:szCs w:val="18"/>
        </w:rPr>
        <w:t>TRANSPARENT MICRO</w:t>
      </w:r>
      <w:r w:rsidR="00581D46" w:rsidRPr="0074460B">
        <w:rPr>
          <w:rFonts w:ascii="Arial" w:hAnsi="Arial" w:cs="Arial"/>
          <w:color w:val="000000"/>
          <w:sz w:val="18"/>
          <w:szCs w:val="18"/>
        </w:rPr>
        <w:t xml:space="preserve">-PERFORATED </w:t>
      </w:r>
      <w:r w:rsidR="004A6F48">
        <w:rPr>
          <w:rFonts w:ascii="Arial" w:hAnsi="Arial" w:cs="Arial"/>
          <w:color w:val="000000"/>
          <w:sz w:val="18"/>
          <w:szCs w:val="18"/>
        </w:rPr>
        <w:t>SOUND-ABSORBING</w:t>
      </w:r>
      <w:r w:rsidR="00A94807" w:rsidRPr="0074460B">
        <w:rPr>
          <w:rFonts w:ascii="Arial" w:hAnsi="Arial" w:cs="Arial"/>
          <w:color w:val="000000"/>
          <w:sz w:val="18"/>
          <w:szCs w:val="18"/>
        </w:rPr>
        <w:t xml:space="preserve"> </w:t>
      </w:r>
      <w:r w:rsidR="00581D46" w:rsidRPr="0074460B">
        <w:rPr>
          <w:rFonts w:ascii="Arial" w:hAnsi="Arial" w:cs="Arial"/>
          <w:color w:val="000000"/>
          <w:sz w:val="18"/>
          <w:szCs w:val="18"/>
        </w:rPr>
        <w:t xml:space="preserve">FOIL SYSTEM </w:t>
      </w:r>
      <w:r w:rsidR="00A02508" w:rsidRPr="0074460B">
        <w:rPr>
          <w:rFonts w:ascii="Arial" w:hAnsi="Arial" w:cs="Arial"/>
          <w:color w:val="000000"/>
          <w:sz w:val="18"/>
          <w:szCs w:val="18"/>
        </w:rPr>
        <w:t>(</w:t>
      </w:r>
      <w:r w:rsidR="00704489">
        <w:rPr>
          <w:rFonts w:ascii="Arial" w:hAnsi="Arial" w:cs="Arial"/>
          <w:color w:val="000000"/>
          <w:sz w:val="18"/>
          <w:szCs w:val="18"/>
        </w:rPr>
        <w:t>CLEARSORBER</w:t>
      </w:r>
      <w:r w:rsidR="00581D46" w:rsidRPr="0074460B">
        <w:rPr>
          <w:rFonts w:ascii="Arial" w:hAnsi="Arial" w:cs="Arial"/>
          <w:color w:val="000000"/>
          <w:sz w:val="18"/>
          <w:szCs w:val="18"/>
          <w:vertAlign w:val="superscript"/>
        </w:rPr>
        <w:t xml:space="preserve">® </w:t>
      </w:r>
      <w:r w:rsidR="00581D46" w:rsidRPr="0074460B">
        <w:rPr>
          <w:rFonts w:ascii="Arial" w:hAnsi="Arial" w:cs="Arial"/>
          <w:color w:val="000000"/>
          <w:sz w:val="18"/>
          <w:szCs w:val="18"/>
        </w:rPr>
        <w:t>FOIL</w:t>
      </w:r>
      <w:r w:rsidR="00A94807" w:rsidRPr="0074460B">
        <w:rPr>
          <w:rFonts w:ascii="Arial" w:hAnsi="Arial" w:cs="Arial"/>
          <w:color w:val="000000"/>
          <w:sz w:val="18"/>
          <w:szCs w:val="18"/>
        </w:rPr>
        <w:t>)</w:t>
      </w:r>
    </w:p>
    <w:p w14:paraId="57B6A4E2" w14:textId="77777777" w:rsidR="00D766EF" w:rsidRPr="0074460B" w:rsidRDefault="00D766EF">
      <w:pPr>
        <w:rPr>
          <w:rFonts w:ascii="Arial" w:hAnsi="Arial" w:cs="Arial"/>
          <w:sz w:val="18"/>
          <w:szCs w:val="18"/>
        </w:rPr>
      </w:pPr>
    </w:p>
    <w:p w14:paraId="14E05276" w14:textId="77777777" w:rsidR="00D766EF" w:rsidRPr="0074460B" w:rsidRDefault="00D766EF">
      <w:pPr>
        <w:rPr>
          <w:rFonts w:ascii="Arial" w:hAnsi="Arial" w:cs="Arial"/>
          <w:sz w:val="18"/>
          <w:szCs w:val="18"/>
        </w:rPr>
      </w:pPr>
    </w:p>
    <w:p w14:paraId="7CC842F8" w14:textId="77777777" w:rsidR="00D766EF" w:rsidRPr="0074460B" w:rsidRDefault="00D766EF">
      <w:pPr>
        <w:rPr>
          <w:rFonts w:ascii="Arial" w:hAnsi="Arial" w:cs="Arial"/>
          <w:b/>
          <w:sz w:val="18"/>
          <w:szCs w:val="18"/>
        </w:rPr>
      </w:pPr>
      <w:r w:rsidRPr="0074460B">
        <w:rPr>
          <w:rFonts w:ascii="Arial" w:hAnsi="Arial" w:cs="Arial"/>
          <w:b/>
          <w:sz w:val="18"/>
          <w:szCs w:val="18"/>
        </w:rPr>
        <w:t>PART 1 GENERAL</w:t>
      </w:r>
    </w:p>
    <w:p w14:paraId="29BE1696" w14:textId="77777777" w:rsidR="00D766EF" w:rsidRPr="0074460B" w:rsidRDefault="00D766EF">
      <w:pPr>
        <w:rPr>
          <w:rFonts w:ascii="Arial" w:hAnsi="Arial" w:cs="Arial"/>
          <w:sz w:val="18"/>
          <w:szCs w:val="18"/>
        </w:rPr>
      </w:pPr>
    </w:p>
    <w:p w14:paraId="7C7540F2"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SECTION INCLUDES</w:t>
      </w:r>
    </w:p>
    <w:p w14:paraId="3949768E" w14:textId="77777777" w:rsidR="00D766EF" w:rsidRPr="0074460B" w:rsidRDefault="00D766EF">
      <w:pPr>
        <w:rPr>
          <w:rFonts w:ascii="Arial" w:hAnsi="Arial" w:cs="Arial"/>
          <w:sz w:val="18"/>
          <w:szCs w:val="18"/>
        </w:rPr>
      </w:pPr>
    </w:p>
    <w:p w14:paraId="5255FC21" w14:textId="54949C40" w:rsidR="006173E5" w:rsidRPr="0074460B" w:rsidRDefault="006173E5" w:rsidP="00A02508">
      <w:pPr>
        <w:numPr>
          <w:ilvl w:val="0"/>
          <w:numId w:val="16"/>
        </w:numPr>
        <w:rPr>
          <w:rFonts w:ascii="Arial" w:hAnsi="Arial" w:cs="Arial"/>
          <w:sz w:val="18"/>
          <w:szCs w:val="18"/>
        </w:rPr>
      </w:pPr>
      <w:r w:rsidRPr="0074460B">
        <w:rPr>
          <w:rFonts w:ascii="Arial" w:hAnsi="Arial" w:cs="Arial"/>
          <w:sz w:val="18"/>
          <w:szCs w:val="18"/>
        </w:rPr>
        <w:t>Transparent</w:t>
      </w:r>
      <w:r w:rsidR="00BD2716" w:rsidRPr="0074460B">
        <w:rPr>
          <w:rFonts w:ascii="Arial" w:hAnsi="Arial" w:cs="Arial"/>
          <w:sz w:val="18"/>
          <w:szCs w:val="18"/>
        </w:rPr>
        <w:t xml:space="preserve"> </w:t>
      </w:r>
      <w:proofErr w:type="gramStart"/>
      <w:r w:rsidRPr="0074460B">
        <w:rPr>
          <w:rFonts w:ascii="Arial" w:hAnsi="Arial" w:cs="Arial"/>
          <w:sz w:val="18"/>
          <w:szCs w:val="18"/>
        </w:rPr>
        <w:t>micro</w:t>
      </w:r>
      <w:r w:rsidR="00114698" w:rsidRPr="0074460B">
        <w:rPr>
          <w:rFonts w:ascii="Arial" w:hAnsi="Arial" w:cs="Arial"/>
          <w:sz w:val="18"/>
          <w:szCs w:val="18"/>
        </w:rPr>
        <w:t xml:space="preserve"> </w:t>
      </w:r>
      <w:r w:rsidR="008B0060" w:rsidRPr="0074460B">
        <w:rPr>
          <w:rFonts w:ascii="Arial" w:hAnsi="Arial" w:cs="Arial"/>
          <w:sz w:val="18"/>
          <w:szCs w:val="18"/>
        </w:rPr>
        <w:t>perforated</w:t>
      </w:r>
      <w:proofErr w:type="gramEnd"/>
      <w:r w:rsidRPr="0074460B">
        <w:rPr>
          <w:rFonts w:ascii="Arial" w:hAnsi="Arial" w:cs="Arial"/>
          <w:sz w:val="18"/>
          <w:szCs w:val="18"/>
        </w:rPr>
        <w:t xml:space="preserve"> </w:t>
      </w:r>
      <w:r w:rsidR="00114698" w:rsidRPr="0074460B">
        <w:rPr>
          <w:rFonts w:ascii="Arial" w:hAnsi="Arial" w:cs="Arial"/>
          <w:sz w:val="18"/>
          <w:szCs w:val="18"/>
        </w:rPr>
        <w:t xml:space="preserve">sound absorbing </w:t>
      </w:r>
      <w:r w:rsidR="008B0060" w:rsidRPr="0074460B">
        <w:rPr>
          <w:rFonts w:ascii="Arial" w:hAnsi="Arial" w:cs="Arial"/>
          <w:sz w:val="18"/>
          <w:szCs w:val="18"/>
        </w:rPr>
        <w:t>foil system</w:t>
      </w:r>
      <w:r w:rsidR="00A02508" w:rsidRPr="0074460B">
        <w:rPr>
          <w:rFonts w:ascii="Arial" w:hAnsi="Arial" w:cs="Arial"/>
          <w:sz w:val="18"/>
          <w:szCs w:val="18"/>
        </w:rPr>
        <w:t xml:space="preserve">: </w:t>
      </w:r>
      <w:r w:rsidR="00704489">
        <w:rPr>
          <w:rFonts w:ascii="Arial" w:hAnsi="Arial" w:cs="Arial"/>
          <w:sz w:val="18"/>
          <w:szCs w:val="18"/>
        </w:rPr>
        <w:t>Clearsorber</w:t>
      </w:r>
      <w:r w:rsidR="00A02508" w:rsidRPr="0074460B">
        <w:rPr>
          <w:rFonts w:ascii="Arial" w:hAnsi="Arial" w:cs="Arial"/>
          <w:color w:val="000000"/>
          <w:sz w:val="18"/>
          <w:szCs w:val="18"/>
          <w:vertAlign w:val="superscript"/>
        </w:rPr>
        <w:t>®</w:t>
      </w:r>
      <w:r w:rsidR="008B0060" w:rsidRPr="0074460B">
        <w:rPr>
          <w:rFonts w:ascii="Arial" w:hAnsi="Arial" w:cs="Arial"/>
          <w:color w:val="000000"/>
          <w:sz w:val="18"/>
          <w:szCs w:val="18"/>
          <w:vertAlign w:val="superscript"/>
        </w:rPr>
        <w:t xml:space="preserve"> </w:t>
      </w:r>
      <w:r w:rsidR="008B0060" w:rsidRPr="0074460B">
        <w:rPr>
          <w:rFonts w:ascii="Arial" w:hAnsi="Arial" w:cs="Arial"/>
          <w:color w:val="000000"/>
          <w:sz w:val="18"/>
          <w:szCs w:val="18"/>
        </w:rPr>
        <w:t>Foil</w:t>
      </w:r>
    </w:p>
    <w:p w14:paraId="47B64FF6" w14:textId="37DBF75A" w:rsidR="006173E5" w:rsidRPr="0074460B" w:rsidRDefault="0094124F" w:rsidP="006173E5">
      <w:pPr>
        <w:numPr>
          <w:ilvl w:val="0"/>
          <w:numId w:val="16"/>
        </w:numPr>
        <w:rPr>
          <w:rFonts w:ascii="Arial" w:hAnsi="Arial" w:cs="Arial"/>
          <w:sz w:val="18"/>
          <w:szCs w:val="18"/>
        </w:rPr>
      </w:pPr>
      <w:r w:rsidRPr="0074460B">
        <w:rPr>
          <w:rFonts w:ascii="Arial" w:hAnsi="Arial" w:cs="Arial"/>
          <w:sz w:val="18"/>
          <w:szCs w:val="18"/>
        </w:rPr>
        <w:t xml:space="preserve">Standard </w:t>
      </w:r>
      <w:r w:rsidR="00385E27">
        <w:rPr>
          <w:rFonts w:ascii="Arial" w:hAnsi="Arial" w:cs="Arial"/>
          <w:sz w:val="18"/>
          <w:szCs w:val="18"/>
        </w:rPr>
        <w:t>hardware/suspension</w:t>
      </w:r>
      <w:r w:rsidR="006173E5" w:rsidRPr="0074460B">
        <w:rPr>
          <w:rFonts w:ascii="Arial" w:hAnsi="Arial" w:cs="Arial"/>
          <w:sz w:val="18"/>
          <w:szCs w:val="18"/>
        </w:rPr>
        <w:t xml:space="preserve"> system.</w:t>
      </w:r>
    </w:p>
    <w:p w14:paraId="38265F44" w14:textId="77777777" w:rsidR="006173E5" w:rsidRPr="0074460B" w:rsidRDefault="006173E5" w:rsidP="006173E5">
      <w:pPr>
        <w:numPr>
          <w:ilvl w:val="0"/>
          <w:numId w:val="16"/>
        </w:numPr>
        <w:rPr>
          <w:rFonts w:ascii="Arial" w:hAnsi="Arial" w:cs="Arial"/>
          <w:sz w:val="18"/>
          <w:szCs w:val="18"/>
        </w:rPr>
      </w:pPr>
      <w:r w:rsidRPr="0074460B">
        <w:rPr>
          <w:rFonts w:ascii="Arial" w:hAnsi="Arial" w:cs="Arial"/>
          <w:sz w:val="18"/>
          <w:szCs w:val="18"/>
        </w:rPr>
        <w:t xml:space="preserve">Coordination with all trades having elements that attach to, penetrate through or are concealed behind/above the </w:t>
      </w:r>
      <w:r w:rsidR="004727F6" w:rsidRPr="0074460B">
        <w:rPr>
          <w:rFonts w:ascii="Arial" w:hAnsi="Arial" w:cs="Arial"/>
          <w:sz w:val="18"/>
          <w:szCs w:val="18"/>
        </w:rPr>
        <w:t>transparent</w:t>
      </w:r>
      <w:r w:rsidRPr="0074460B">
        <w:rPr>
          <w:rFonts w:ascii="Arial" w:hAnsi="Arial" w:cs="Arial"/>
          <w:sz w:val="18"/>
          <w:szCs w:val="18"/>
        </w:rPr>
        <w:t xml:space="preserve"> </w:t>
      </w:r>
      <w:r w:rsidR="00C12155" w:rsidRPr="0074460B">
        <w:rPr>
          <w:rFonts w:ascii="Arial" w:hAnsi="Arial" w:cs="Arial"/>
          <w:sz w:val="18"/>
          <w:szCs w:val="18"/>
        </w:rPr>
        <w:t>foil system</w:t>
      </w:r>
      <w:r w:rsidRPr="0074460B">
        <w:rPr>
          <w:rFonts w:ascii="Arial" w:hAnsi="Arial" w:cs="Arial"/>
          <w:sz w:val="18"/>
          <w:szCs w:val="18"/>
        </w:rPr>
        <w:t xml:space="preserve">s of this section. </w:t>
      </w:r>
    </w:p>
    <w:p w14:paraId="332197CF" w14:textId="77777777" w:rsidR="00D766EF" w:rsidRPr="0074460B" w:rsidRDefault="00D766EF">
      <w:pPr>
        <w:rPr>
          <w:rFonts w:ascii="Arial" w:hAnsi="Arial" w:cs="Arial"/>
          <w:sz w:val="18"/>
          <w:szCs w:val="18"/>
        </w:rPr>
      </w:pPr>
    </w:p>
    <w:p w14:paraId="2AC9AD74"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PRODUCTS INSTALLED BUT NOT SUPPLIED UNDER THIS SECTION</w:t>
      </w:r>
    </w:p>
    <w:p w14:paraId="160FF909" w14:textId="77777777" w:rsidR="00D766EF" w:rsidRPr="0074460B" w:rsidRDefault="00D766EF">
      <w:pPr>
        <w:rPr>
          <w:rFonts w:ascii="Arial" w:hAnsi="Arial" w:cs="Arial"/>
          <w:sz w:val="18"/>
          <w:szCs w:val="18"/>
        </w:rPr>
      </w:pPr>
    </w:p>
    <w:p w14:paraId="7DD18317" w14:textId="77777777" w:rsidR="00D766EF" w:rsidRPr="0074460B" w:rsidRDefault="0094124F">
      <w:pPr>
        <w:numPr>
          <w:ilvl w:val="0"/>
          <w:numId w:val="28"/>
        </w:numPr>
        <w:rPr>
          <w:rFonts w:ascii="Arial" w:hAnsi="Arial" w:cs="Arial"/>
          <w:color w:val="000000"/>
          <w:sz w:val="18"/>
          <w:szCs w:val="18"/>
        </w:rPr>
      </w:pPr>
      <w:r w:rsidRPr="0074460B">
        <w:rPr>
          <w:rFonts w:ascii="Arial" w:hAnsi="Arial" w:cs="Arial"/>
          <w:color w:val="000000"/>
          <w:sz w:val="18"/>
          <w:szCs w:val="18"/>
        </w:rPr>
        <w:t>Any custom m</w:t>
      </w:r>
      <w:r w:rsidR="00D766EF" w:rsidRPr="0074460B">
        <w:rPr>
          <w:rFonts w:ascii="Arial" w:hAnsi="Arial" w:cs="Arial"/>
          <w:color w:val="000000"/>
          <w:sz w:val="18"/>
          <w:szCs w:val="18"/>
        </w:rPr>
        <w:t>ounting hardware or ceiling suspension system.</w:t>
      </w:r>
    </w:p>
    <w:p w14:paraId="699F0BBA" w14:textId="77777777" w:rsidR="00D766EF" w:rsidRPr="0074460B" w:rsidRDefault="00D766EF">
      <w:pPr>
        <w:tabs>
          <w:tab w:val="left" w:pos="1260"/>
        </w:tabs>
        <w:ind w:left="720"/>
        <w:rPr>
          <w:rFonts w:ascii="Arial" w:hAnsi="Arial" w:cs="Arial"/>
          <w:sz w:val="18"/>
          <w:szCs w:val="18"/>
        </w:rPr>
      </w:pPr>
    </w:p>
    <w:p w14:paraId="1591E0E0" w14:textId="77777777" w:rsidR="007C0FA2" w:rsidRPr="0074460B" w:rsidRDefault="007C0FA2" w:rsidP="007C0FA2">
      <w:pPr>
        <w:numPr>
          <w:ilvl w:val="1"/>
          <w:numId w:val="1"/>
        </w:numPr>
        <w:tabs>
          <w:tab w:val="left" w:pos="720"/>
        </w:tabs>
        <w:rPr>
          <w:rFonts w:ascii="Arial" w:hAnsi="Arial" w:cs="Arial"/>
          <w:sz w:val="18"/>
          <w:szCs w:val="18"/>
        </w:rPr>
      </w:pPr>
      <w:r w:rsidRPr="0074460B">
        <w:rPr>
          <w:rFonts w:ascii="Arial" w:hAnsi="Arial" w:cs="Arial"/>
          <w:sz w:val="18"/>
          <w:szCs w:val="18"/>
        </w:rPr>
        <w:t>RELATED SECTIONS</w:t>
      </w:r>
    </w:p>
    <w:p w14:paraId="186C9FFC" w14:textId="77777777" w:rsidR="007C0FA2" w:rsidRPr="0074460B" w:rsidRDefault="007C0FA2" w:rsidP="007C0FA2">
      <w:pPr>
        <w:autoSpaceDE w:val="0"/>
        <w:autoSpaceDN w:val="0"/>
        <w:adjustRightInd w:val="0"/>
        <w:rPr>
          <w:rFonts w:ascii="Arial" w:hAnsi="Arial" w:cs="Arial"/>
          <w:sz w:val="18"/>
          <w:szCs w:val="18"/>
        </w:rPr>
      </w:pPr>
    </w:p>
    <w:p w14:paraId="1A423947" w14:textId="77777777" w:rsidR="007C0FA2" w:rsidRPr="0074460B" w:rsidRDefault="007C0FA2" w:rsidP="007C0FA2">
      <w:pPr>
        <w:autoSpaceDE w:val="0"/>
        <w:autoSpaceDN w:val="0"/>
        <w:adjustRightInd w:val="0"/>
        <w:rPr>
          <w:rFonts w:ascii="Arial" w:hAnsi="Arial" w:cs="Arial"/>
          <w:sz w:val="18"/>
          <w:szCs w:val="18"/>
        </w:rPr>
      </w:pPr>
      <w:r w:rsidRPr="0074460B">
        <w:rPr>
          <w:rFonts w:ascii="Arial" w:hAnsi="Arial" w:cs="Arial"/>
          <w:sz w:val="18"/>
          <w:szCs w:val="18"/>
        </w:rPr>
        <w:tab/>
      </w:r>
      <w:r w:rsidR="008B0060" w:rsidRPr="0074460B">
        <w:rPr>
          <w:rFonts w:ascii="Arial" w:hAnsi="Arial" w:cs="Arial"/>
          <w:sz w:val="18"/>
          <w:szCs w:val="18"/>
        </w:rPr>
        <w:t>A</w:t>
      </w:r>
      <w:r w:rsidRPr="0074460B">
        <w:rPr>
          <w:rFonts w:ascii="Arial" w:hAnsi="Arial" w:cs="Arial"/>
          <w:sz w:val="18"/>
          <w:szCs w:val="18"/>
        </w:rPr>
        <w:t>. Section 08</w:t>
      </w:r>
      <w:r w:rsidR="008B0060" w:rsidRPr="0074460B">
        <w:rPr>
          <w:rFonts w:ascii="Arial" w:hAnsi="Arial" w:cs="Arial"/>
          <w:sz w:val="18"/>
          <w:szCs w:val="18"/>
        </w:rPr>
        <w:t xml:space="preserve"> </w:t>
      </w:r>
      <w:r w:rsidRPr="0074460B">
        <w:rPr>
          <w:rFonts w:ascii="Arial" w:hAnsi="Arial" w:cs="Arial"/>
          <w:sz w:val="18"/>
          <w:szCs w:val="18"/>
        </w:rPr>
        <w:t>500</w:t>
      </w:r>
      <w:r w:rsidR="008B0060" w:rsidRPr="0074460B">
        <w:rPr>
          <w:rFonts w:ascii="Arial" w:hAnsi="Arial" w:cs="Arial"/>
          <w:sz w:val="18"/>
          <w:szCs w:val="18"/>
        </w:rPr>
        <w:t>0</w:t>
      </w:r>
      <w:r w:rsidRPr="0074460B">
        <w:rPr>
          <w:rFonts w:ascii="Arial" w:hAnsi="Arial" w:cs="Arial"/>
          <w:sz w:val="18"/>
          <w:szCs w:val="18"/>
        </w:rPr>
        <w:t xml:space="preserve"> - Windows</w:t>
      </w:r>
    </w:p>
    <w:p w14:paraId="799C0B24" w14:textId="77777777" w:rsidR="007C0FA2" w:rsidRPr="0074460B" w:rsidRDefault="007C0FA2" w:rsidP="007C0FA2">
      <w:pPr>
        <w:autoSpaceDE w:val="0"/>
        <w:autoSpaceDN w:val="0"/>
        <w:adjustRightInd w:val="0"/>
        <w:rPr>
          <w:rFonts w:ascii="Arial" w:hAnsi="Arial" w:cs="Arial"/>
          <w:sz w:val="18"/>
          <w:szCs w:val="18"/>
        </w:rPr>
      </w:pPr>
      <w:r w:rsidRPr="0074460B">
        <w:rPr>
          <w:rFonts w:ascii="Arial" w:hAnsi="Arial" w:cs="Arial"/>
          <w:sz w:val="18"/>
          <w:szCs w:val="18"/>
        </w:rPr>
        <w:tab/>
      </w:r>
      <w:r w:rsidR="008B0060" w:rsidRPr="0074460B">
        <w:rPr>
          <w:rFonts w:ascii="Arial" w:hAnsi="Arial" w:cs="Arial"/>
          <w:sz w:val="18"/>
          <w:szCs w:val="18"/>
        </w:rPr>
        <w:t>B</w:t>
      </w:r>
      <w:r w:rsidRPr="0074460B">
        <w:rPr>
          <w:rFonts w:ascii="Arial" w:hAnsi="Arial" w:cs="Arial"/>
          <w:sz w:val="18"/>
          <w:szCs w:val="18"/>
        </w:rPr>
        <w:t>. Section 08</w:t>
      </w:r>
      <w:r w:rsidR="008B0060" w:rsidRPr="0074460B">
        <w:rPr>
          <w:rFonts w:ascii="Arial" w:hAnsi="Arial" w:cs="Arial"/>
          <w:sz w:val="18"/>
          <w:szCs w:val="18"/>
        </w:rPr>
        <w:t xml:space="preserve"> </w:t>
      </w:r>
      <w:r w:rsidRPr="0074460B">
        <w:rPr>
          <w:rFonts w:ascii="Arial" w:hAnsi="Arial" w:cs="Arial"/>
          <w:sz w:val="18"/>
          <w:szCs w:val="18"/>
        </w:rPr>
        <w:t>600</w:t>
      </w:r>
      <w:r w:rsidR="008B0060" w:rsidRPr="0074460B">
        <w:rPr>
          <w:rFonts w:ascii="Arial" w:hAnsi="Arial" w:cs="Arial"/>
          <w:sz w:val="18"/>
          <w:szCs w:val="18"/>
        </w:rPr>
        <w:t>0</w:t>
      </w:r>
      <w:r w:rsidRPr="0074460B">
        <w:rPr>
          <w:rFonts w:ascii="Arial" w:hAnsi="Arial" w:cs="Arial"/>
          <w:sz w:val="18"/>
          <w:szCs w:val="18"/>
        </w:rPr>
        <w:t xml:space="preserve"> - Skylights</w:t>
      </w:r>
    </w:p>
    <w:p w14:paraId="726466AD" w14:textId="4C128EE7" w:rsidR="007C0FA2" w:rsidRPr="0074460B" w:rsidRDefault="007C0FA2" w:rsidP="007C0FA2">
      <w:pPr>
        <w:autoSpaceDE w:val="0"/>
        <w:autoSpaceDN w:val="0"/>
        <w:adjustRightInd w:val="0"/>
        <w:rPr>
          <w:rFonts w:ascii="Arial" w:hAnsi="Arial" w:cs="Arial"/>
          <w:sz w:val="18"/>
          <w:szCs w:val="18"/>
        </w:rPr>
      </w:pPr>
      <w:r w:rsidRPr="0074460B">
        <w:rPr>
          <w:rFonts w:ascii="Arial" w:hAnsi="Arial" w:cs="Arial"/>
          <w:sz w:val="18"/>
          <w:szCs w:val="18"/>
        </w:rPr>
        <w:tab/>
      </w:r>
      <w:r w:rsidR="008B0060" w:rsidRPr="0074460B">
        <w:rPr>
          <w:rFonts w:ascii="Arial" w:hAnsi="Arial" w:cs="Arial"/>
          <w:sz w:val="18"/>
          <w:szCs w:val="18"/>
        </w:rPr>
        <w:t>C</w:t>
      </w:r>
      <w:r w:rsidRPr="0074460B">
        <w:rPr>
          <w:rFonts w:ascii="Arial" w:hAnsi="Arial" w:cs="Arial"/>
          <w:sz w:val="18"/>
          <w:szCs w:val="18"/>
        </w:rPr>
        <w:t>. Section 08</w:t>
      </w:r>
      <w:r w:rsidR="008B0060" w:rsidRPr="0074460B">
        <w:rPr>
          <w:rFonts w:ascii="Arial" w:hAnsi="Arial" w:cs="Arial"/>
          <w:sz w:val="18"/>
          <w:szCs w:val="18"/>
        </w:rPr>
        <w:t xml:space="preserve"> </w:t>
      </w:r>
      <w:r w:rsidRPr="0074460B">
        <w:rPr>
          <w:rFonts w:ascii="Arial" w:hAnsi="Arial" w:cs="Arial"/>
          <w:sz w:val="18"/>
          <w:szCs w:val="18"/>
        </w:rPr>
        <w:t>800</w:t>
      </w:r>
      <w:r w:rsidR="008B0060" w:rsidRPr="0074460B">
        <w:rPr>
          <w:rFonts w:ascii="Arial" w:hAnsi="Arial" w:cs="Arial"/>
          <w:sz w:val="18"/>
          <w:szCs w:val="18"/>
        </w:rPr>
        <w:t>0</w:t>
      </w:r>
      <w:r w:rsidRPr="0074460B">
        <w:rPr>
          <w:rFonts w:ascii="Arial" w:hAnsi="Arial" w:cs="Arial"/>
          <w:sz w:val="18"/>
          <w:szCs w:val="18"/>
        </w:rPr>
        <w:t xml:space="preserve"> </w:t>
      </w:r>
      <w:r w:rsidR="00704489">
        <w:rPr>
          <w:rFonts w:ascii="Arial" w:hAnsi="Arial" w:cs="Arial"/>
          <w:sz w:val="18"/>
          <w:szCs w:val="18"/>
        </w:rPr>
        <w:t>-</w:t>
      </w:r>
      <w:r w:rsidRPr="0074460B">
        <w:rPr>
          <w:rFonts w:ascii="Arial" w:hAnsi="Arial" w:cs="Arial"/>
          <w:sz w:val="18"/>
          <w:szCs w:val="18"/>
        </w:rPr>
        <w:t xml:space="preserve"> Glazing</w:t>
      </w:r>
      <w:r w:rsidR="008B0060" w:rsidRPr="0074460B">
        <w:rPr>
          <w:rFonts w:ascii="Arial" w:hAnsi="Arial" w:cs="Arial"/>
          <w:sz w:val="18"/>
          <w:szCs w:val="18"/>
        </w:rPr>
        <w:t xml:space="preserve"> &amp; Curtain Wall</w:t>
      </w:r>
    </w:p>
    <w:p w14:paraId="10C3EBC5" w14:textId="684B4832" w:rsidR="008B0060" w:rsidRPr="0074460B" w:rsidRDefault="008B0060" w:rsidP="007C0FA2">
      <w:pPr>
        <w:autoSpaceDE w:val="0"/>
        <w:autoSpaceDN w:val="0"/>
        <w:adjustRightInd w:val="0"/>
        <w:rPr>
          <w:rFonts w:ascii="Arial" w:hAnsi="Arial" w:cs="Arial"/>
          <w:sz w:val="18"/>
          <w:szCs w:val="18"/>
        </w:rPr>
      </w:pPr>
      <w:r w:rsidRPr="0074460B">
        <w:rPr>
          <w:rFonts w:ascii="Arial" w:hAnsi="Arial" w:cs="Arial"/>
          <w:sz w:val="18"/>
          <w:szCs w:val="18"/>
        </w:rPr>
        <w:tab/>
        <w:t>D. Section 09 8</w:t>
      </w:r>
      <w:r w:rsidR="005A2A14" w:rsidRPr="0074460B">
        <w:rPr>
          <w:rFonts w:ascii="Arial" w:hAnsi="Arial" w:cs="Arial"/>
          <w:sz w:val="18"/>
          <w:szCs w:val="18"/>
        </w:rPr>
        <w:t>0</w:t>
      </w:r>
      <w:r w:rsidRPr="0074460B">
        <w:rPr>
          <w:rFonts w:ascii="Arial" w:hAnsi="Arial" w:cs="Arial"/>
          <w:sz w:val="18"/>
          <w:szCs w:val="18"/>
        </w:rPr>
        <w:t xml:space="preserve">00 </w:t>
      </w:r>
      <w:r w:rsidR="00704489">
        <w:rPr>
          <w:rFonts w:ascii="Arial" w:hAnsi="Arial" w:cs="Arial"/>
          <w:sz w:val="18"/>
          <w:szCs w:val="18"/>
        </w:rPr>
        <w:t>-</w:t>
      </w:r>
      <w:r w:rsidRPr="0074460B">
        <w:rPr>
          <w:rFonts w:ascii="Arial" w:hAnsi="Arial" w:cs="Arial"/>
          <w:sz w:val="18"/>
          <w:szCs w:val="18"/>
        </w:rPr>
        <w:t xml:space="preserve"> Acoustical Treatment</w:t>
      </w:r>
    </w:p>
    <w:p w14:paraId="47388DDA" w14:textId="77777777" w:rsidR="00D766EF" w:rsidRPr="0074460B" w:rsidRDefault="00D766EF">
      <w:pPr>
        <w:pStyle w:val="Header"/>
        <w:tabs>
          <w:tab w:val="clear" w:pos="4320"/>
          <w:tab w:val="clear" w:pos="8640"/>
        </w:tabs>
        <w:rPr>
          <w:rFonts w:ascii="Arial" w:hAnsi="Arial" w:cs="Arial"/>
          <w:color w:val="0000FF"/>
          <w:sz w:val="18"/>
          <w:szCs w:val="18"/>
        </w:rPr>
      </w:pPr>
    </w:p>
    <w:p w14:paraId="5FA6C141"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ALTERNATES</w:t>
      </w:r>
    </w:p>
    <w:p w14:paraId="1B50CB62" w14:textId="77777777" w:rsidR="00D766EF" w:rsidRPr="0074460B" w:rsidRDefault="00D766EF">
      <w:pPr>
        <w:rPr>
          <w:rFonts w:ascii="Arial" w:hAnsi="Arial" w:cs="Arial"/>
          <w:sz w:val="18"/>
          <w:szCs w:val="18"/>
        </w:rPr>
      </w:pPr>
    </w:p>
    <w:p w14:paraId="0597303E" w14:textId="32A032B4" w:rsidR="005A2A14" w:rsidRPr="0074460B" w:rsidRDefault="005A2A14" w:rsidP="005A2A14">
      <w:pPr>
        <w:pStyle w:val="BodyTextIndent"/>
        <w:numPr>
          <w:ilvl w:val="0"/>
          <w:numId w:val="18"/>
        </w:numPr>
        <w:rPr>
          <w:rFonts w:ascii="Arial" w:hAnsi="Arial" w:cs="Arial"/>
          <w:sz w:val="18"/>
          <w:szCs w:val="18"/>
        </w:rPr>
      </w:pPr>
      <w:r w:rsidRPr="0074460B">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w:t>
      </w:r>
      <w:r w:rsidR="00CD45A5">
        <w:rPr>
          <w:rFonts w:ascii="Arial" w:hAnsi="Arial" w:cs="Arial"/>
          <w:sz w:val="18"/>
          <w:szCs w:val="18"/>
        </w:rPr>
        <w:t>,</w:t>
      </w:r>
      <w:r w:rsidRPr="0074460B">
        <w:rPr>
          <w:rFonts w:ascii="Arial" w:hAnsi="Arial" w:cs="Arial"/>
          <w:sz w:val="18"/>
          <w:szCs w:val="18"/>
        </w:rPr>
        <w:t xml:space="preserve"> including acoustic data and </w:t>
      </w:r>
      <w:r w:rsidR="004A6F48">
        <w:rPr>
          <w:rFonts w:ascii="Arial" w:hAnsi="Arial" w:cs="Arial"/>
          <w:sz w:val="18"/>
          <w:szCs w:val="18"/>
        </w:rPr>
        <w:t xml:space="preserve">one (1) </w:t>
      </w:r>
      <w:r w:rsidRPr="0074460B">
        <w:rPr>
          <w:rFonts w:ascii="Arial" w:hAnsi="Arial" w:cs="Arial"/>
          <w:sz w:val="18"/>
          <w:szCs w:val="18"/>
        </w:rPr>
        <w:t xml:space="preserve">sample not smaller than </w:t>
      </w:r>
      <w:r w:rsidR="004A6F48">
        <w:rPr>
          <w:rFonts w:ascii="Arial" w:hAnsi="Arial" w:cs="Arial"/>
          <w:sz w:val="18"/>
          <w:szCs w:val="18"/>
        </w:rPr>
        <w:t xml:space="preserve">8.5” x 11” </w:t>
      </w:r>
      <w:r w:rsidRPr="0074460B">
        <w:rPr>
          <w:rFonts w:ascii="Arial" w:hAnsi="Arial" w:cs="Arial"/>
          <w:sz w:val="18"/>
          <w:szCs w:val="18"/>
        </w:rPr>
        <w:t xml:space="preserve">showing product design, composition and finish. Acceptance of substituted products is contingent on the architect’s and acoustical consultant’s approval and the substitution’s compliance with all specified criteria. The architect shall approve </w:t>
      </w:r>
      <w:r w:rsidR="00CD45A5">
        <w:rPr>
          <w:rFonts w:ascii="Arial" w:hAnsi="Arial" w:cs="Arial"/>
          <w:sz w:val="18"/>
          <w:szCs w:val="18"/>
        </w:rPr>
        <w:t xml:space="preserve">the </w:t>
      </w:r>
      <w:r w:rsidRPr="0074460B">
        <w:rPr>
          <w:rFonts w:ascii="Arial" w:hAnsi="Arial" w:cs="Arial"/>
          <w:sz w:val="18"/>
          <w:szCs w:val="18"/>
        </w:rPr>
        <w:t>substitution request via addendum.</w:t>
      </w:r>
    </w:p>
    <w:p w14:paraId="1422727F" w14:textId="77777777" w:rsidR="005A2A14" w:rsidRPr="0074460B" w:rsidRDefault="005A2A14" w:rsidP="005A2A14">
      <w:pPr>
        <w:numPr>
          <w:ilvl w:val="0"/>
          <w:numId w:val="18"/>
        </w:numPr>
        <w:tabs>
          <w:tab w:val="left" w:pos="1260"/>
        </w:tabs>
        <w:rPr>
          <w:rFonts w:ascii="Arial" w:hAnsi="Arial" w:cs="Arial"/>
          <w:sz w:val="18"/>
          <w:szCs w:val="18"/>
        </w:rPr>
      </w:pPr>
      <w:r w:rsidRPr="0074460B">
        <w:rPr>
          <w:rFonts w:ascii="Arial" w:hAnsi="Arial" w:cs="Arial"/>
          <w:sz w:val="18"/>
          <w:szCs w:val="18"/>
        </w:rPr>
        <w:t>Unapproved Substitutions.  Substitutions not approved via addendum shall not be submitted to the architect or acoustical consultant.</w:t>
      </w:r>
    </w:p>
    <w:p w14:paraId="088F3FEA" w14:textId="77777777" w:rsidR="00D766EF" w:rsidRPr="0074460B" w:rsidRDefault="00D766EF">
      <w:pPr>
        <w:rPr>
          <w:rFonts w:ascii="Arial" w:hAnsi="Arial" w:cs="Arial"/>
          <w:sz w:val="18"/>
          <w:szCs w:val="18"/>
        </w:rPr>
      </w:pPr>
    </w:p>
    <w:p w14:paraId="7A93BC4F"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REFERENCES</w:t>
      </w:r>
    </w:p>
    <w:p w14:paraId="10AC2DC5" w14:textId="77777777" w:rsidR="00D766EF" w:rsidRPr="0074460B" w:rsidRDefault="00D766EF">
      <w:pPr>
        <w:rPr>
          <w:rFonts w:ascii="Arial" w:hAnsi="Arial" w:cs="Arial"/>
          <w:sz w:val="18"/>
          <w:szCs w:val="18"/>
        </w:rPr>
      </w:pPr>
    </w:p>
    <w:p w14:paraId="386496D7" w14:textId="77777777" w:rsidR="005472B6" w:rsidRPr="0074460B" w:rsidRDefault="005472B6" w:rsidP="005472B6">
      <w:pPr>
        <w:numPr>
          <w:ilvl w:val="0"/>
          <w:numId w:val="19"/>
        </w:numPr>
        <w:rPr>
          <w:rFonts w:ascii="Arial" w:hAnsi="Arial" w:cs="Arial"/>
          <w:sz w:val="18"/>
          <w:szCs w:val="18"/>
        </w:rPr>
      </w:pPr>
      <w:r w:rsidRPr="0074460B">
        <w:rPr>
          <w:rFonts w:ascii="Arial" w:hAnsi="Arial" w:cs="Arial"/>
          <w:sz w:val="18"/>
          <w:szCs w:val="18"/>
        </w:rPr>
        <w:t>Local Building Code – Current Edition</w:t>
      </w:r>
    </w:p>
    <w:p w14:paraId="05FB7965" w14:textId="77777777" w:rsidR="005472B6" w:rsidRPr="0074460B" w:rsidRDefault="005472B6" w:rsidP="005472B6">
      <w:pPr>
        <w:numPr>
          <w:ilvl w:val="0"/>
          <w:numId w:val="19"/>
        </w:numPr>
        <w:rPr>
          <w:rFonts w:ascii="Arial" w:hAnsi="Arial" w:cs="Arial"/>
          <w:sz w:val="18"/>
          <w:szCs w:val="18"/>
        </w:rPr>
      </w:pPr>
      <w:r w:rsidRPr="0074460B">
        <w:rPr>
          <w:rFonts w:ascii="Arial" w:hAnsi="Arial" w:cs="Arial"/>
          <w:sz w:val="18"/>
          <w:szCs w:val="18"/>
        </w:rPr>
        <w:t>International Organization for Standardization</w:t>
      </w:r>
    </w:p>
    <w:p w14:paraId="1B6CCF84" w14:textId="4BF0BE01" w:rsidR="005472B6" w:rsidRPr="0074460B" w:rsidRDefault="005472B6" w:rsidP="005472B6">
      <w:pPr>
        <w:numPr>
          <w:ilvl w:val="1"/>
          <w:numId w:val="19"/>
        </w:numPr>
        <w:rPr>
          <w:rFonts w:ascii="Arial" w:hAnsi="Arial" w:cs="Arial"/>
          <w:sz w:val="18"/>
          <w:szCs w:val="18"/>
        </w:rPr>
      </w:pPr>
      <w:r w:rsidRPr="0074460B">
        <w:rPr>
          <w:rFonts w:ascii="Arial" w:hAnsi="Arial" w:cs="Arial"/>
          <w:sz w:val="18"/>
          <w:szCs w:val="18"/>
        </w:rPr>
        <w:t>ISO 354 - Measurement of Sound Absorption in a Reverberation Room</w:t>
      </w:r>
    </w:p>
    <w:p w14:paraId="7BB40393" w14:textId="77777777" w:rsidR="00CD45A5" w:rsidRDefault="005472B6" w:rsidP="005472B6">
      <w:pPr>
        <w:numPr>
          <w:ilvl w:val="1"/>
          <w:numId w:val="19"/>
        </w:numPr>
        <w:rPr>
          <w:rFonts w:ascii="Arial" w:hAnsi="Arial" w:cs="Arial"/>
          <w:sz w:val="18"/>
          <w:szCs w:val="18"/>
        </w:rPr>
      </w:pPr>
      <w:r w:rsidRPr="0074460B">
        <w:rPr>
          <w:rFonts w:ascii="Arial" w:hAnsi="Arial" w:cs="Arial"/>
          <w:sz w:val="18"/>
          <w:szCs w:val="18"/>
        </w:rPr>
        <w:t xml:space="preserve">ISO 10534 - Determination of sound absorption coefficient and impedance </w:t>
      </w:r>
      <w:r w:rsidR="00CD45A5" w:rsidRPr="0074460B">
        <w:rPr>
          <w:rFonts w:ascii="Arial" w:hAnsi="Arial" w:cs="Arial"/>
          <w:sz w:val="18"/>
          <w:szCs w:val="18"/>
        </w:rPr>
        <w:t xml:space="preserve">in </w:t>
      </w:r>
    </w:p>
    <w:p w14:paraId="3861BACB" w14:textId="6DB60A3F" w:rsidR="005472B6" w:rsidRPr="0074460B" w:rsidRDefault="00CD45A5" w:rsidP="00CD45A5">
      <w:pPr>
        <w:ind w:left="1800"/>
        <w:rPr>
          <w:rFonts w:ascii="Arial" w:hAnsi="Arial" w:cs="Arial"/>
          <w:sz w:val="18"/>
          <w:szCs w:val="18"/>
        </w:rPr>
      </w:pPr>
      <w:r w:rsidRPr="0074460B">
        <w:rPr>
          <w:rFonts w:ascii="Arial" w:hAnsi="Arial" w:cs="Arial"/>
          <w:sz w:val="18"/>
          <w:szCs w:val="18"/>
        </w:rPr>
        <w:tab/>
      </w:r>
      <w:r w:rsidR="005472B6" w:rsidRPr="0074460B">
        <w:rPr>
          <w:rFonts w:ascii="Arial" w:hAnsi="Arial" w:cs="Arial"/>
          <w:sz w:val="18"/>
          <w:szCs w:val="18"/>
        </w:rPr>
        <w:t>impedance tubes - Part 1: Method using standing wave ratio.</w:t>
      </w:r>
    </w:p>
    <w:p w14:paraId="1847CE4C" w14:textId="77777777" w:rsidR="005472B6" w:rsidRPr="0074460B" w:rsidRDefault="005472B6" w:rsidP="005472B6">
      <w:pPr>
        <w:numPr>
          <w:ilvl w:val="1"/>
          <w:numId w:val="19"/>
        </w:numPr>
        <w:rPr>
          <w:rFonts w:ascii="Arial" w:hAnsi="Arial" w:cs="Arial"/>
          <w:sz w:val="18"/>
          <w:szCs w:val="18"/>
        </w:rPr>
      </w:pPr>
      <w:smartTag w:uri="urn:schemas-microsoft-com:office:smarttags" w:element="stockticker">
        <w:r w:rsidRPr="0074460B">
          <w:rPr>
            <w:rStyle w:val="Strong"/>
            <w:rFonts w:ascii="Arial" w:hAnsi="Arial" w:cs="Arial"/>
            <w:b w:val="0"/>
            <w:sz w:val="18"/>
            <w:szCs w:val="18"/>
          </w:rPr>
          <w:t>DIN</w:t>
        </w:r>
      </w:smartTag>
      <w:r w:rsidRPr="0074460B">
        <w:rPr>
          <w:rStyle w:val="Strong"/>
          <w:rFonts w:ascii="Arial" w:hAnsi="Arial" w:cs="Arial"/>
          <w:b w:val="0"/>
          <w:sz w:val="18"/>
          <w:szCs w:val="18"/>
        </w:rPr>
        <w:t xml:space="preserve"> EN ISO 13 468-1: Light Transmission</w:t>
      </w:r>
    </w:p>
    <w:p w14:paraId="15C1F734" w14:textId="77777777" w:rsidR="005472B6" w:rsidRPr="0074460B" w:rsidRDefault="005472B6" w:rsidP="005472B6">
      <w:pPr>
        <w:numPr>
          <w:ilvl w:val="0"/>
          <w:numId w:val="19"/>
        </w:numPr>
        <w:rPr>
          <w:rFonts w:ascii="Arial" w:hAnsi="Arial" w:cs="Arial"/>
          <w:sz w:val="18"/>
          <w:szCs w:val="18"/>
        </w:rPr>
      </w:pPr>
      <w:r w:rsidRPr="0074460B">
        <w:rPr>
          <w:rFonts w:ascii="Arial" w:hAnsi="Arial" w:cs="Arial"/>
          <w:sz w:val="18"/>
          <w:szCs w:val="18"/>
        </w:rPr>
        <w:t>American Society for Testing &amp; Materials (ASTM)</w:t>
      </w:r>
    </w:p>
    <w:p w14:paraId="4D354534" w14:textId="77777777" w:rsidR="005472B6" w:rsidRPr="0074460B" w:rsidRDefault="005472B6" w:rsidP="005472B6">
      <w:pPr>
        <w:numPr>
          <w:ilvl w:val="1"/>
          <w:numId w:val="19"/>
        </w:numPr>
        <w:rPr>
          <w:rFonts w:ascii="Arial" w:hAnsi="Arial" w:cs="Arial"/>
          <w:sz w:val="18"/>
          <w:szCs w:val="18"/>
        </w:rPr>
      </w:pPr>
      <w:r w:rsidRPr="0074460B">
        <w:rPr>
          <w:rFonts w:ascii="Arial" w:hAnsi="Arial" w:cs="Arial"/>
          <w:sz w:val="18"/>
          <w:szCs w:val="18"/>
        </w:rPr>
        <w:t>ASTM E 1050-98 - Standard Test Method for Impedance and Absorption of Acoustical Materials Using a Tube, Two Microphones, and a Digital Frequency Analysis System</w:t>
      </w:r>
    </w:p>
    <w:p w14:paraId="0FACC864" w14:textId="77777777" w:rsidR="005472B6" w:rsidRPr="0074460B" w:rsidRDefault="005472B6" w:rsidP="005472B6">
      <w:pPr>
        <w:numPr>
          <w:ilvl w:val="1"/>
          <w:numId w:val="19"/>
        </w:numPr>
        <w:rPr>
          <w:rFonts w:ascii="Arial" w:hAnsi="Arial" w:cs="Arial"/>
          <w:sz w:val="18"/>
          <w:szCs w:val="18"/>
        </w:rPr>
      </w:pPr>
      <w:r w:rsidRPr="0074460B">
        <w:rPr>
          <w:rFonts w:ascii="Arial" w:hAnsi="Arial" w:cs="Arial"/>
          <w:sz w:val="18"/>
          <w:szCs w:val="18"/>
        </w:rPr>
        <w:t>ASTM C 423 - Sound Absorption &amp; Sound Absorption Coefficients by the Reverberation Room Method</w:t>
      </w:r>
    </w:p>
    <w:p w14:paraId="72905867" w14:textId="77777777" w:rsidR="005472B6" w:rsidRPr="0074460B" w:rsidRDefault="005472B6" w:rsidP="005472B6">
      <w:pPr>
        <w:numPr>
          <w:ilvl w:val="1"/>
          <w:numId w:val="19"/>
        </w:numPr>
        <w:rPr>
          <w:rFonts w:ascii="Arial" w:hAnsi="Arial" w:cs="Arial"/>
          <w:sz w:val="18"/>
          <w:szCs w:val="18"/>
        </w:rPr>
      </w:pPr>
      <w:r w:rsidRPr="0074460B">
        <w:rPr>
          <w:rFonts w:ascii="Arial" w:hAnsi="Arial" w:cs="Arial"/>
          <w:sz w:val="18"/>
          <w:szCs w:val="18"/>
        </w:rPr>
        <w:t>ASTM E 84: Standard Test Method for Surface Burning Characteristics of Building Materials.</w:t>
      </w:r>
    </w:p>
    <w:p w14:paraId="269C4A7A" w14:textId="77777777" w:rsidR="005472B6" w:rsidRPr="0074460B" w:rsidRDefault="005472B6" w:rsidP="005472B6">
      <w:pPr>
        <w:numPr>
          <w:ilvl w:val="1"/>
          <w:numId w:val="19"/>
        </w:numPr>
        <w:rPr>
          <w:rFonts w:ascii="Arial" w:hAnsi="Arial" w:cs="Arial"/>
          <w:sz w:val="18"/>
          <w:szCs w:val="18"/>
        </w:rPr>
      </w:pPr>
      <w:smartTag w:uri="urn:schemas-microsoft-com:office:smarttags" w:element="stockticker">
        <w:r w:rsidRPr="0074460B">
          <w:rPr>
            <w:rFonts w:ascii="Arial" w:hAnsi="Arial" w:cs="Arial"/>
            <w:sz w:val="18"/>
            <w:szCs w:val="18"/>
          </w:rPr>
          <w:t>ASTM</w:t>
        </w:r>
      </w:smartTag>
      <w:r w:rsidRPr="0074460B">
        <w:rPr>
          <w:rFonts w:ascii="Arial" w:hAnsi="Arial" w:cs="Arial"/>
          <w:sz w:val="18"/>
          <w:szCs w:val="18"/>
        </w:rPr>
        <w:t xml:space="preserve"> D 2843-99 Smoke Density Rating</w:t>
      </w:r>
    </w:p>
    <w:p w14:paraId="54E1E2E4" w14:textId="77777777" w:rsidR="005472B6" w:rsidRPr="0074460B" w:rsidRDefault="005472B6" w:rsidP="005472B6">
      <w:pPr>
        <w:numPr>
          <w:ilvl w:val="1"/>
          <w:numId w:val="19"/>
        </w:numPr>
        <w:rPr>
          <w:rFonts w:ascii="Arial" w:hAnsi="Arial" w:cs="Arial"/>
          <w:sz w:val="18"/>
          <w:szCs w:val="18"/>
        </w:rPr>
      </w:pPr>
      <w:smartTag w:uri="urn:schemas-microsoft-com:office:smarttags" w:element="stockticker">
        <w:r w:rsidRPr="0074460B">
          <w:rPr>
            <w:rFonts w:ascii="Arial" w:hAnsi="Arial" w:cs="Arial"/>
            <w:sz w:val="18"/>
            <w:szCs w:val="18"/>
          </w:rPr>
          <w:t>ASTM</w:t>
        </w:r>
      </w:smartTag>
      <w:r w:rsidRPr="0074460B">
        <w:rPr>
          <w:rFonts w:ascii="Arial" w:hAnsi="Arial" w:cs="Arial"/>
          <w:sz w:val="18"/>
          <w:szCs w:val="18"/>
        </w:rPr>
        <w:t xml:space="preserve"> D 635-98 Combustion Rating</w:t>
      </w:r>
    </w:p>
    <w:p w14:paraId="78CA23FC" w14:textId="77777777" w:rsidR="005472B6" w:rsidRPr="0074460B" w:rsidRDefault="005472B6" w:rsidP="005472B6">
      <w:pPr>
        <w:numPr>
          <w:ilvl w:val="1"/>
          <w:numId w:val="19"/>
        </w:numPr>
        <w:rPr>
          <w:rFonts w:ascii="Arial" w:hAnsi="Arial" w:cs="Arial"/>
          <w:sz w:val="18"/>
          <w:szCs w:val="18"/>
        </w:rPr>
      </w:pPr>
      <w:smartTag w:uri="urn:schemas-microsoft-com:office:smarttags" w:element="stockticker">
        <w:r w:rsidRPr="0074460B">
          <w:rPr>
            <w:rFonts w:ascii="Arial" w:hAnsi="Arial" w:cs="Arial"/>
            <w:sz w:val="18"/>
            <w:szCs w:val="18"/>
          </w:rPr>
          <w:t>ASTM</w:t>
        </w:r>
      </w:smartTag>
      <w:r w:rsidRPr="0074460B">
        <w:rPr>
          <w:rFonts w:ascii="Arial" w:hAnsi="Arial" w:cs="Arial"/>
          <w:sz w:val="18"/>
          <w:szCs w:val="18"/>
        </w:rPr>
        <w:t xml:space="preserve"> D 1929-96 Self Ignition Temperature</w:t>
      </w:r>
    </w:p>
    <w:p w14:paraId="7DD36E9B" w14:textId="77777777" w:rsidR="005472B6" w:rsidRPr="0074460B" w:rsidRDefault="005472B6" w:rsidP="005472B6">
      <w:pPr>
        <w:numPr>
          <w:ilvl w:val="1"/>
          <w:numId w:val="19"/>
        </w:numPr>
        <w:rPr>
          <w:rFonts w:ascii="Arial" w:hAnsi="Arial" w:cs="Arial"/>
          <w:sz w:val="18"/>
          <w:szCs w:val="18"/>
        </w:rPr>
      </w:pPr>
      <w:smartTag w:uri="urn:schemas-microsoft-com:office:smarttags" w:element="stockticker">
        <w:r w:rsidRPr="0074460B">
          <w:rPr>
            <w:rFonts w:ascii="Arial" w:hAnsi="Arial" w:cs="Arial"/>
            <w:sz w:val="18"/>
            <w:szCs w:val="18"/>
          </w:rPr>
          <w:t>ASTM</w:t>
        </w:r>
      </w:smartTag>
      <w:r w:rsidRPr="0074460B">
        <w:rPr>
          <w:rFonts w:ascii="Arial" w:hAnsi="Arial" w:cs="Arial"/>
          <w:sz w:val="18"/>
          <w:szCs w:val="18"/>
        </w:rPr>
        <w:t xml:space="preserve"> E 795 -</w:t>
      </w:r>
      <w:r w:rsidRPr="0074460B">
        <w:rPr>
          <w:rFonts w:ascii="Arial" w:hAnsi="Arial" w:cs="Arial"/>
          <w:color w:val="FF0000"/>
          <w:sz w:val="18"/>
          <w:szCs w:val="18"/>
        </w:rPr>
        <w:t xml:space="preserve"> </w:t>
      </w:r>
      <w:r w:rsidRPr="0074460B">
        <w:rPr>
          <w:rFonts w:ascii="Arial" w:hAnsi="Arial" w:cs="Arial"/>
          <w:color w:val="000000"/>
          <w:sz w:val="18"/>
          <w:szCs w:val="18"/>
        </w:rPr>
        <w:t>Standard Practice for Mounting Test Specimens during Sound Absorption Tests</w:t>
      </w:r>
    </w:p>
    <w:p w14:paraId="33473E73" w14:textId="77777777" w:rsidR="005472B6" w:rsidRPr="0074460B" w:rsidRDefault="005472B6" w:rsidP="005472B6">
      <w:pPr>
        <w:numPr>
          <w:ilvl w:val="1"/>
          <w:numId w:val="19"/>
        </w:numPr>
        <w:rPr>
          <w:rFonts w:ascii="Arial" w:hAnsi="Arial" w:cs="Arial"/>
          <w:sz w:val="18"/>
          <w:szCs w:val="18"/>
        </w:rPr>
      </w:pPr>
      <w:smartTag w:uri="urn:schemas-microsoft-com:office:smarttags" w:element="stockticker">
        <w:r w:rsidRPr="0074460B">
          <w:rPr>
            <w:rFonts w:ascii="Arial" w:hAnsi="Arial" w:cs="Arial"/>
            <w:sz w:val="18"/>
            <w:szCs w:val="18"/>
          </w:rPr>
          <w:t>ASTM</w:t>
        </w:r>
      </w:smartTag>
      <w:r w:rsidRPr="0074460B">
        <w:rPr>
          <w:rFonts w:ascii="Arial" w:hAnsi="Arial" w:cs="Arial"/>
          <w:sz w:val="18"/>
          <w:szCs w:val="18"/>
        </w:rPr>
        <w:t xml:space="preserve"> E 1264 - Classification for Acoustical Ceiling Products</w:t>
      </w:r>
    </w:p>
    <w:p w14:paraId="4F338B48" w14:textId="77777777" w:rsidR="00D766EF" w:rsidRPr="0074460B" w:rsidRDefault="00D766EF">
      <w:pPr>
        <w:rPr>
          <w:rFonts w:ascii="Arial" w:hAnsi="Arial" w:cs="Arial"/>
          <w:sz w:val="18"/>
          <w:szCs w:val="18"/>
        </w:rPr>
      </w:pPr>
    </w:p>
    <w:p w14:paraId="07732A44"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SYSTEM DESCRIPTION</w:t>
      </w:r>
    </w:p>
    <w:p w14:paraId="682935C3" w14:textId="77777777" w:rsidR="00D766EF" w:rsidRPr="0074460B" w:rsidRDefault="00D766EF">
      <w:pPr>
        <w:rPr>
          <w:rFonts w:ascii="Arial" w:hAnsi="Arial" w:cs="Arial"/>
          <w:sz w:val="18"/>
          <w:szCs w:val="18"/>
        </w:rPr>
      </w:pPr>
    </w:p>
    <w:p w14:paraId="1000697C" w14:textId="49C17B08" w:rsidR="00A046DB" w:rsidRPr="0074460B" w:rsidRDefault="00A046DB" w:rsidP="00A046DB">
      <w:pPr>
        <w:numPr>
          <w:ilvl w:val="0"/>
          <w:numId w:val="10"/>
        </w:numPr>
        <w:rPr>
          <w:rFonts w:ascii="Arial" w:hAnsi="Arial" w:cs="Arial"/>
          <w:sz w:val="18"/>
          <w:szCs w:val="18"/>
        </w:rPr>
      </w:pPr>
      <w:r w:rsidRPr="0074460B">
        <w:rPr>
          <w:rFonts w:ascii="Arial" w:hAnsi="Arial" w:cs="Arial"/>
          <w:color w:val="000000"/>
          <w:sz w:val="18"/>
          <w:szCs w:val="18"/>
        </w:rPr>
        <w:t xml:space="preserve">Design Requirements: Sound absorption shall be provided by viscous losses in the </w:t>
      </w:r>
      <w:r w:rsidR="00114698" w:rsidRPr="0074460B">
        <w:rPr>
          <w:rFonts w:ascii="Arial" w:hAnsi="Arial" w:cs="Arial"/>
          <w:color w:val="000000"/>
          <w:sz w:val="18"/>
          <w:szCs w:val="18"/>
        </w:rPr>
        <w:t>micro</w:t>
      </w:r>
      <w:r w:rsidR="0061770C" w:rsidRPr="0074460B">
        <w:rPr>
          <w:rFonts w:ascii="Arial" w:hAnsi="Arial" w:cs="Arial"/>
          <w:color w:val="000000"/>
          <w:sz w:val="18"/>
          <w:szCs w:val="18"/>
        </w:rPr>
        <w:t>-</w:t>
      </w:r>
      <w:r w:rsidR="005A2A14" w:rsidRPr="0074460B">
        <w:rPr>
          <w:rFonts w:ascii="Arial" w:hAnsi="Arial" w:cs="Arial"/>
          <w:color w:val="000000"/>
          <w:sz w:val="18"/>
          <w:szCs w:val="18"/>
        </w:rPr>
        <w:t xml:space="preserve">perforations. </w:t>
      </w:r>
      <w:r w:rsidRPr="0074460B">
        <w:rPr>
          <w:rFonts w:ascii="Arial" w:hAnsi="Arial" w:cs="Arial"/>
          <w:color w:val="000000"/>
          <w:sz w:val="18"/>
          <w:szCs w:val="18"/>
        </w:rPr>
        <w:t xml:space="preserve">As sound passes through these </w:t>
      </w:r>
      <w:r w:rsidR="00114698" w:rsidRPr="0074460B">
        <w:rPr>
          <w:rFonts w:ascii="Arial" w:hAnsi="Arial" w:cs="Arial"/>
          <w:color w:val="000000"/>
          <w:sz w:val="18"/>
          <w:szCs w:val="18"/>
        </w:rPr>
        <w:t>micro</w:t>
      </w:r>
      <w:r w:rsidR="0061770C" w:rsidRPr="0074460B">
        <w:rPr>
          <w:rFonts w:ascii="Arial" w:hAnsi="Arial" w:cs="Arial"/>
          <w:color w:val="000000"/>
          <w:sz w:val="18"/>
          <w:szCs w:val="18"/>
        </w:rPr>
        <w:t>-</w:t>
      </w:r>
      <w:r w:rsidR="005A2A14" w:rsidRPr="0074460B">
        <w:rPr>
          <w:rFonts w:ascii="Arial" w:hAnsi="Arial" w:cs="Arial"/>
          <w:color w:val="000000"/>
          <w:sz w:val="18"/>
          <w:szCs w:val="18"/>
        </w:rPr>
        <w:t>perforations</w:t>
      </w:r>
      <w:r w:rsidRPr="0074460B">
        <w:rPr>
          <w:rFonts w:ascii="Arial" w:hAnsi="Arial" w:cs="Arial"/>
          <w:color w:val="000000"/>
          <w:sz w:val="18"/>
          <w:szCs w:val="18"/>
        </w:rPr>
        <w:t xml:space="preserve">, sound absorption shall occur due to viscous boundary layer losses </w:t>
      </w:r>
      <w:proofErr w:type="gramStart"/>
      <w:r w:rsidRPr="0074460B">
        <w:rPr>
          <w:rFonts w:ascii="Arial" w:hAnsi="Arial" w:cs="Arial"/>
          <w:color w:val="000000"/>
          <w:sz w:val="18"/>
          <w:szCs w:val="18"/>
        </w:rPr>
        <w:t>as long as</w:t>
      </w:r>
      <w:proofErr w:type="gramEnd"/>
      <w:r w:rsidRPr="0074460B">
        <w:rPr>
          <w:rFonts w:ascii="Arial" w:hAnsi="Arial" w:cs="Arial"/>
          <w:color w:val="000000"/>
          <w:sz w:val="18"/>
          <w:szCs w:val="18"/>
        </w:rPr>
        <w:t xml:space="preserve"> an air cavity is provided between the </w:t>
      </w:r>
      <w:r w:rsidR="00937511">
        <w:rPr>
          <w:rFonts w:ascii="Arial" w:hAnsi="Arial" w:cs="Arial"/>
          <w:color w:val="000000"/>
          <w:sz w:val="18"/>
          <w:szCs w:val="18"/>
        </w:rPr>
        <w:t>sound-absorbing</w:t>
      </w:r>
      <w:r w:rsidR="00114698" w:rsidRPr="0074460B">
        <w:rPr>
          <w:rFonts w:ascii="Arial" w:hAnsi="Arial" w:cs="Arial"/>
          <w:color w:val="000000"/>
          <w:sz w:val="18"/>
          <w:szCs w:val="18"/>
        </w:rPr>
        <w:t xml:space="preserve"> </w:t>
      </w:r>
      <w:r w:rsidR="005A2A14" w:rsidRPr="0074460B">
        <w:rPr>
          <w:rFonts w:ascii="Arial" w:hAnsi="Arial" w:cs="Arial"/>
          <w:color w:val="000000"/>
          <w:sz w:val="18"/>
          <w:szCs w:val="18"/>
        </w:rPr>
        <w:t xml:space="preserve">foil and a </w:t>
      </w:r>
      <w:r w:rsidRPr="0074460B">
        <w:rPr>
          <w:rFonts w:ascii="Arial" w:hAnsi="Arial" w:cs="Arial"/>
          <w:color w:val="000000"/>
          <w:sz w:val="18"/>
          <w:szCs w:val="18"/>
        </w:rPr>
        <w:t>glass boundary</w:t>
      </w:r>
      <w:r w:rsidR="0061770C" w:rsidRPr="0074460B">
        <w:rPr>
          <w:rFonts w:ascii="Arial" w:hAnsi="Arial" w:cs="Arial"/>
          <w:color w:val="000000"/>
          <w:sz w:val="18"/>
          <w:szCs w:val="18"/>
        </w:rPr>
        <w:t xml:space="preserve"> or other hard surface</w:t>
      </w:r>
      <w:r w:rsidRPr="0074460B">
        <w:rPr>
          <w:rFonts w:ascii="Arial" w:hAnsi="Arial" w:cs="Arial"/>
          <w:color w:val="000000"/>
          <w:sz w:val="18"/>
          <w:szCs w:val="18"/>
        </w:rPr>
        <w:t xml:space="preserve">. </w:t>
      </w:r>
      <w:r w:rsidR="005A2A14" w:rsidRPr="0074460B">
        <w:rPr>
          <w:rFonts w:ascii="Arial" w:hAnsi="Arial" w:cs="Arial"/>
          <w:color w:val="000000"/>
          <w:sz w:val="18"/>
          <w:szCs w:val="18"/>
        </w:rPr>
        <w:t xml:space="preserve">There is no </w:t>
      </w:r>
      <w:r w:rsidRPr="0074460B">
        <w:rPr>
          <w:rFonts w:ascii="Arial" w:hAnsi="Arial" w:cs="Arial"/>
          <w:color w:val="000000"/>
          <w:sz w:val="18"/>
          <w:szCs w:val="18"/>
        </w:rPr>
        <w:t xml:space="preserve">need for additional porous material in the cavity behind the </w:t>
      </w:r>
      <w:r w:rsidR="00114698" w:rsidRPr="0074460B">
        <w:rPr>
          <w:rFonts w:ascii="Arial" w:hAnsi="Arial" w:cs="Arial"/>
          <w:color w:val="000000"/>
          <w:sz w:val="18"/>
          <w:szCs w:val="18"/>
        </w:rPr>
        <w:t>micro</w:t>
      </w:r>
      <w:r w:rsidR="0061770C" w:rsidRPr="0074460B">
        <w:rPr>
          <w:rFonts w:ascii="Arial" w:hAnsi="Arial" w:cs="Arial"/>
          <w:color w:val="000000"/>
          <w:sz w:val="18"/>
          <w:szCs w:val="18"/>
        </w:rPr>
        <w:t>-</w:t>
      </w:r>
      <w:r w:rsidR="005A2A14" w:rsidRPr="0074460B">
        <w:rPr>
          <w:rFonts w:ascii="Arial" w:hAnsi="Arial" w:cs="Arial"/>
          <w:color w:val="000000"/>
          <w:sz w:val="18"/>
          <w:szCs w:val="18"/>
        </w:rPr>
        <w:t>perforated foil</w:t>
      </w:r>
      <w:r w:rsidRPr="0074460B">
        <w:rPr>
          <w:rFonts w:ascii="Arial" w:hAnsi="Arial" w:cs="Arial"/>
          <w:color w:val="000000"/>
          <w:sz w:val="18"/>
          <w:szCs w:val="18"/>
        </w:rPr>
        <w:t>, thus allowing</w:t>
      </w:r>
      <w:r w:rsidR="00C640EE" w:rsidRPr="0074460B">
        <w:rPr>
          <w:rFonts w:ascii="Arial" w:hAnsi="Arial" w:cs="Arial"/>
          <w:color w:val="000000"/>
          <w:sz w:val="18"/>
          <w:szCs w:val="18"/>
        </w:rPr>
        <w:t xml:space="preserve"> the </w:t>
      </w:r>
      <w:r w:rsidR="00C12155" w:rsidRPr="0074460B">
        <w:rPr>
          <w:rFonts w:ascii="Arial" w:hAnsi="Arial" w:cs="Arial"/>
          <w:color w:val="000000"/>
          <w:sz w:val="18"/>
          <w:szCs w:val="18"/>
        </w:rPr>
        <w:t>foil system</w:t>
      </w:r>
      <w:r w:rsidR="00C640EE" w:rsidRPr="0074460B">
        <w:rPr>
          <w:rFonts w:ascii="Arial" w:hAnsi="Arial" w:cs="Arial"/>
          <w:color w:val="000000"/>
          <w:sz w:val="18"/>
          <w:szCs w:val="18"/>
        </w:rPr>
        <w:t xml:space="preserve"> to be transparent, </w:t>
      </w:r>
      <w:r w:rsidRPr="0074460B">
        <w:rPr>
          <w:rFonts w:ascii="Arial" w:hAnsi="Arial" w:cs="Arial"/>
          <w:color w:val="000000"/>
          <w:sz w:val="18"/>
          <w:szCs w:val="18"/>
        </w:rPr>
        <w:t>translucent</w:t>
      </w:r>
      <w:r w:rsidR="00C640EE" w:rsidRPr="0074460B">
        <w:rPr>
          <w:rFonts w:ascii="Arial" w:hAnsi="Arial" w:cs="Arial"/>
          <w:color w:val="000000"/>
          <w:sz w:val="18"/>
          <w:szCs w:val="18"/>
        </w:rPr>
        <w:t xml:space="preserve"> or </w:t>
      </w:r>
      <w:r w:rsidR="005A2A14" w:rsidRPr="0074460B">
        <w:rPr>
          <w:rFonts w:ascii="Arial" w:hAnsi="Arial" w:cs="Arial"/>
          <w:color w:val="000000"/>
          <w:sz w:val="18"/>
          <w:szCs w:val="18"/>
        </w:rPr>
        <w:t>graphically printed</w:t>
      </w:r>
      <w:r w:rsidRPr="0074460B">
        <w:rPr>
          <w:rFonts w:ascii="Arial" w:hAnsi="Arial" w:cs="Arial"/>
          <w:color w:val="000000"/>
          <w:sz w:val="18"/>
          <w:szCs w:val="18"/>
        </w:rPr>
        <w:t>.</w:t>
      </w:r>
      <w:r w:rsidR="00E57E40">
        <w:rPr>
          <w:rFonts w:ascii="Arial" w:hAnsi="Arial" w:cs="Arial"/>
          <w:color w:val="000000"/>
          <w:sz w:val="18"/>
          <w:szCs w:val="18"/>
        </w:rPr>
        <w:t xml:space="preserve"> </w:t>
      </w:r>
      <w:r w:rsidR="00C640EE" w:rsidRPr="0074460B">
        <w:rPr>
          <w:rFonts w:ascii="Arial" w:hAnsi="Arial" w:cs="Arial"/>
          <w:color w:val="000000"/>
          <w:sz w:val="18"/>
          <w:szCs w:val="18"/>
        </w:rPr>
        <w:t xml:space="preserve">In addition to a single </w:t>
      </w:r>
      <w:r w:rsidR="00C12155" w:rsidRPr="0074460B">
        <w:rPr>
          <w:rFonts w:ascii="Arial" w:hAnsi="Arial" w:cs="Arial"/>
          <w:color w:val="000000"/>
          <w:sz w:val="18"/>
          <w:szCs w:val="18"/>
        </w:rPr>
        <w:t>foil system</w:t>
      </w:r>
      <w:r w:rsidR="00C640EE" w:rsidRPr="0074460B">
        <w:rPr>
          <w:rFonts w:ascii="Arial" w:hAnsi="Arial" w:cs="Arial"/>
          <w:color w:val="000000"/>
          <w:sz w:val="18"/>
          <w:szCs w:val="18"/>
        </w:rPr>
        <w:t xml:space="preserve"> layer, </w:t>
      </w:r>
      <w:r w:rsidR="005A2A14" w:rsidRPr="0074460B">
        <w:rPr>
          <w:rFonts w:ascii="Arial" w:hAnsi="Arial" w:cs="Arial"/>
          <w:color w:val="000000"/>
          <w:sz w:val="18"/>
          <w:szCs w:val="18"/>
        </w:rPr>
        <w:t xml:space="preserve">a </w:t>
      </w:r>
      <w:r w:rsidR="00A11604" w:rsidRPr="0074460B">
        <w:rPr>
          <w:rFonts w:ascii="Arial" w:hAnsi="Arial" w:cs="Arial"/>
          <w:color w:val="000000"/>
          <w:sz w:val="18"/>
          <w:szCs w:val="18"/>
        </w:rPr>
        <w:t>dual</w:t>
      </w:r>
      <w:r w:rsidR="005A2A14" w:rsidRPr="0074460B">
        <w:rPr>
          <w:rFonts w:ascii="Arial" w:hAnsi="Arial" w:cs="Arial"/>
          <w:color w:val="000000"/>
          <w:sz w:val="18"/>
          <w:szCs w:val="18"/>
        </w:rPr>
        <w:t xml:space="preserve"> layer is recommended for optimal absorption.</w:t>
      </w:r>
      <w:r w:rsidR="005C7CAA" w:rsidRPr="0074460B">
        <w:rPr>
          <w:rFonts w:ascii="Arial" w:hAnsi="Arial" w:cs="Arial"/>
          <w:color w:val="000000"/>
          <w:sz w:val="18"/>
          <w:szCs w:val="18"/>
        </w:rPr>
        <w:t xml:space="preserve"> </w:t>
      </w:r>
    </w:p>
    <w:p w14:paraId="7ADB863F" w14:textId="77777777" w:rsidR="00166963" w:rsidRPr="0074460B" w:rsidRDefault="00166963" w:rsidP="00166963">
      <w:pPr>
        <w:tabs>
          <w:tab w:val="left" w:pos="1260"/>
        </w:tabs>
        <w:ind w:left="720"/>
        <w:rPr>
          <w:rFonts w:ascii="Arial" w:hAnsi="Arial" w:cs="Arial"/>
          <w:sz w:val="18"/>
          <w:szCs w:val="18"/>
        </w:rPr>
      </w:pPr>
    </w:p>
    <w:p w14:paraId="52BA14AC" w14:textId="77777777" w:rsidR="00D766EF" w:rsidRPr="0074460B" w:rsidRDefault="00D766EF">
      <w:pPr>
        <w:numPr>
          <w:ilvl w:val="0"/>
          <w:numId w:val="10"/>
        </w:numPr>
        <w:rPr>
          <w:rFonts w:ascii="Arial" w:hAnsi="Arial" w:cs="Arial"/>
          <w:sz w:val="18"/>
          <w:szCs w:val="18"/>
        </w:rPr>
      </w:pPr>
      <w:r w:rsidRPr="0074460B">
        <w:rPr>
          <w:rFonts w:ascii="Arial" w:hAnsi="Arial" w:cs="Arial"/>
          <w:sz w:val="18"/>
          <w:szCs w:val="18"/>
        </w:rPr>
        <w:lastRenderedPageBreak/>
        <w:t>Performance Requirements</w:t>
      </w:r>
    </w:p>
    <w:p w14:paraId="47B7F901" w14:textId="77777777" w:rsidR="00D766EF" w:rsidRPr="0074460B" w:rsidRDefault="00D766EF">
      <w:pPr>
        <w:rPr>
          <w:rFonts w:ascii="Arial" w:hAnsi="Arial" w:cs="Arial"/>
          <w:sz w:val="18"/>
          <w:szCs w:val="18"/>
        </w:rPr>
      </w:pPr>
    </w:p>
    <w:p w14:paraId="77D87221" w14:textId="0B72768A" w:rsidR="00D766EF" w:rsidRPr="0074460B" w:rsidRDefault="00D766EF">
      <w:pPr>
        <w:numPr>
          <w:ilvl w:val="1"/>
          <w:numId w:val="10"/>
        </w:numPr>
        <w:tabs>
          <w:tab w:val="clear" w:pos="1800"/>
          <w:tab w:val="num" w:pos="1620"/>
          <w:tab w:val="num" w:pos="2520"/>
        </w:tabs>
        <w:ind w:left="1620"/>
        <w:rPr>
          <w:rFonts w:ascii="Arial" w:hAnsi="Arial" w:cs="Arial"/>
          <w:sz w:val="18"/>
          <w:szCs w:val="18"/>
        </w:rPr>
      </w:pPr>
      <w:r w:rsidRPr="0074460B">
        <w:rPr>
          <w:rFonts w:ascii="Arial" w:hAnsi="Arial" w:cs="Arial"/>
          <w:sz w:val="18"/>
          <w:szCs w:val="18"/>
        </w:rPr>
        <w:t xml:space="preserve">Random Incidence, </w:t>
      </w:r>
      <w:r w:rsidR="00616E59" w:rsidRPr="0074460B">
        <w:rPr>
          <w:rFonts w:ascii="Arial" w:hAnsi="Arial" w:cs="Arial"/>
          <w:sz w:val="18"/>
          <w:szCs w:val="18"/>
        </w:rPr>
        <w:t xml:space="preserve">1/3 </w:t>
      </w:r>
      <w:r w:rsidR="005D6929" w:rsidRPr="0074460B">
        <w:rPr>
          <w:rFonts w:ascii="Arial" w:hAnsi="Arial" w:cs="Arial"/>
          <w:sz w:val="18"/>
          <w:szCs w:val="18"/>
        </w:rPr>
        <w:t>O</w:t>
      </w:r>
      <w:r w:rsidRPr="0074460B">
        <w:rPr>
          <w:rFonts w:ascii="Arial" w:hAnsi="Arial" w:cs="Arial"/>
          <w:sz w:val="18"/>
          <w:szCs w:val="18"/>
        </w:rPr>
        <w:t xml:space="preserve">ctave Band, Sound Absorption Coefficients (a): Tested by </w:t>
      </w:r>
      <w:r w:rsidR="00937511">
        <w:rPr>
          <w:rFonts w:ascii="Arial" w:hAnsi="Arial" w:cs="Arial"/>
          <w:sz w:val="18"/>
          <w:szCs w:val="18"/>
        </w:rPr>
        <w:t>an independent, accredited</w:t>
      </w:r>
      <w:r w:rsidRPr="0074460B">
        <w:rPr>
          <w:rFonts w:ascii="Arial" w:hAnsi="Arial" w:cs="Arial"/>
          <w:sz w:val="18"/>
          <w:szCs w:val="18"/>
        </w:rPr>
        <w:t xml:space="preserve"> facility according to </w:t>
      </w:r>
      <w:r w:rsidR="00AA3EA0" w:rsidRPr="0074460B">
        <w:rPr>
          <w:rFonts w:ascii="Arial" w:hAnsi="Arial" w:cs="Arial"/>
          <w:sz w:val="18"/>
          <w:szCs w:val="18"/>
        </w:rPr>
        <w:t>ISO</w:t>
      </w:r>
      <w:r w:rsidRPr="0074460B">
        <w:rPr>
          <w:rFonts w:ascii="Arial" w:hAnsi="Arial" w:cs="Arial"/>
          <w:sz w:val="18"/>
          <w:szCs w:val="18"/>
        </w:rPr>
        <w:t xml:space="preserve"> 354.  (Comparable Tests: </w:t>
      </w:r>
      <w:smartTag w:uri="urn:schemas-microsoft-com:office:smarttags" w:element="stockticker">
        <w:r w:rsidRPr="0074460B">
          <w:rPr>
            <w:rFonts w:ascii="Arial" w:hAnsi="Arial" w:cs="Arial"/>
            <w:sz w:val="18"/>
            <w:szCs w:val="18"/>
          </w:rPr>
          <w:t>ASTM</w:t>
        </w:r>
      </w:smartTag>
      <w:r w:rsidRPr="0074460B">
        <w:rPr>
          <w:rFonts w:ascii="Arial" w:hAnsi="Arial" w:cs="Arial"/>
          <w:sz w:val="18"/>
          <w:szCs w:val="18"/>
        </w:rPr>
        <w:t xml:space="preserve"> 423).</w:t>
      </w:r>
      <w:r w:rsidR="008D0472" w:rsidRPr="0074460B">
        <w:rPr>
          <w:rFonts w:ascii="Arial" w:hAnsi="Arial" w:cs="Arial"/>
          <w:sz w:val="18"/>
          <w:szCs w:val="18"/>
        </w:rPr>
        <w:t xml:space="preserve"> </w:t>
      </w:r>
    </w:p>
    <w:p w14:paraId="459F42DD" w14:textId="77777777" w:rsidR="00AA5D65" w:rsidRPr="0074460B" w:rsidRDefault="00AA5D65" w:rsidP="00F333E6">
      <w:pPr>
        <w:tabs>
          <w:tab w:val="num" w:pos="2520"/>
        </w:tabs>
        <w:rPr>
          <w:rFonts w:ascii="Arial" w:hAnsi="Arial" w:cs="Arial"/>
          <w:sz w:val="18"/>
          <w:szCs w:val="18"/>
        </w:rPr>
      </w:pPr>
    </w:p>
    <w:tbl>
      <w:tblPr>
        <w:tblW w:w="7920" w:type="dxa"/>
        <w:jc w:val="center"/>
        <w:tblLook w:val="04A0" w:firstRow="1" w:lastRow="0" w:firstColumn="1" w:lastColumn="0" w:noHBand="0" w:noVBand="1"/>
      </w:tblPr>
      <w:tblGrid>
        <w:gridCol w:w="960"/>
        <w:gridCol w:w="1240"/>
        <w:gridCol w:w="1240"/>
        <w:gridCol w:w="1240"/>
        <w:gridCol w:w="1620"/>
        <w:gridCol w:w="1620"/>
      </w:tblGrid>
      <w:tr w:rsidR="005C7CAA" w:rsidRPr="0074460B" w14:paraId="0E37D5EB" w14:textId="77777777" w:rsidTr="00744557">
        <w:trPr>
          <w:trHeight w:val="33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D50143" w14:textId="77777777" w:rsidR="005C7CAA" w:rsidRPr="0074460B" w:rsidRDefault="005C7CAA" w:rsidP="00D118DB">
            <w:pPr>
              <w:jc w:val="center"/>
              <w:rPr>
                <w:rFonts w:ascii="Arial" w:hAnsi="Arial" w:cs="Arial"/>
                <w:b/>
                <w:bCs/>
                <w:sz w:val="22"/>
                <w:szCs w:val="22"/>
              </w:rPr>
            </w:pPr>
            <w:r w:rsidRPr="0074460B">
              <w:rPr>
                <w:rFonts w:ascii="Arial" w:hAnsi="Arial" w:cs="Arial"/>
                <w:b/>
                <w:bCs/>
                <w:sz w:val="22"/>
                <w:szCs w:val="22"/>
              </w:rPr>
              <w:t>f (Hz)</w:t>
            </w:r>
          </w:p>
        </w:tc>
        <w:tc>
          <w:tcPr>
            <w:tcW w:w="696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4B9E2D2C" w14:textId="77777777" w:rsidR="005C7CAA" w:rsidRPr="0074460B" w:rsidRDefault="005C7CAA" w:rsidP="00D118DB">
            <w:pPr>
              <w:jc w:val="center"/>
              <w:rPr>
                <w:rFonts w:ascii="Arial" w:hAnsi="Arial" w:cs="Arial"/>
                <w:b/>
                <w:bCs/>
                <w:sz w:val="22"/>
                <w:szCs w:val="22"/>
              </w:rPr>
            </w:pPr>
            <w:r w:rsidRPr="0074460B">
              <w:rPr>
                <w:rFonts w:ascii="Arial" w:hAnsi="Arial" w:cs="Arial"/>
                <w:b/>
                <w:bCs/>
                <w:sz w:val="22"/>
                <w:szCs w:val="22"/>
              </w:rPr>
              <w:t>Absorption Coefficients</w:t>
            </w:r>
          </w:p>
        </w:tc>
      </w:tr>
      <w:tr w:rsidR="005C7CAA" w:rsidRPr="0074460B" w14:paraId="55AAE655" w14:textId="77777777" w:rsidTr="00744557">
        <w:trPr>
          <w:trHeight w:val="52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F163F30" w14:textId="77777777" w:rsidR="005C7CAA" w:rsidRPr="0074460B" w:rsidRDefault="005C7CAA" w:rsidP="00D118DB">
            <w:pPr>
              <w:rPr>
                <w:rFonts w:ascii="Arial" w:hAnsi="Arial" w:cs="Arial"/>
                <w:b/>
                <w:bCs/>
                <w:sz w:val="22"/>
                <w:szCs w:val="22"/>
              </w:rPr>
            </w:pPr>
          </w:p>
        </w:tc>
        <w:tc>
          <w:tcPr>
            <w:tcW w:w="1240" w:type="dxa"/>
            <w:tcBorders>
              <w:top w:val="nil"/>
              <w:left w:val="nil"/>
              <w:bottom w:val="single" w:sz="8" w:space="0" w:color="auto"/>
              <w:right w:val="nil"/>
            </w:tcBorders>
            <w:shd w:val="clear" w:color="auto" w:fill="auto"/>
            <w:vAlign w:val="center"/>
            <w:hideMark/>
          </w:tcPr>
          <w:p w14:paraId="6382CB5C" w14:textId="77777777" w:rsidR="005C7CAA" w:rsidRPr="0074460B" w:rsidRDefault="005C7CAA" w:rsidP="005C7CAA">
            <w:pPr>
              <w:jc w:val="center"/>
              <w:rPr>
                <w:rFonts w:ascii="Arial" w:hAnsi="Arial" w:cs="Arial"/>
                <w:b/>
                <w:bCs/>
                <w:sz w:val="18"/>
                <w:szCs w:val="18"/>
              </w:rPr>
            </w:pPr>
            <w:r w:rsidRPr="0074460B">
              <w:rPr>
                <w:rFonts w:ascii="Arial" w:hAnsi="Arial" w:cs="Arial"/>
                <w:b/>
                <w:bCs/>
                <w:sz w:val="18"/>
                <w:szCs w:val="18"/>
              </w:rPr>
              <w:t>Single Layer, 1” Distance to Glass</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2BC067BB" w14:textId="77777777" w:rsidR="005C7CAA" w:rsidRPr="0074460B" w:rsidRDefault="005C7CAA" w:rsidP="005C7CAA">
            <w:pPr>
              <w:jc w:val="center"/>
              <w:rPr>
                <w:rFonts w:ascii="Arial" w:hAnsi="Arial" w:cs="Arial"/>
                <w:b/>
                <w:bCs/>
                <w:sz w:val="18"/>
                <w:szCs w:val="18"/>
              </w:rPr>
            </w:pPr>
            <w:r w:rsidRPr="0074460B">
              <w:rPr>
                <w:rFonts w:ascii="Arial" w:hAnsi="Arial" w:cs="Arial"/>
                <w:b/>
                <w:bCs/>
                <w:sz w:val="18"/>
                <w:szCs w:val="18"/>
              </w:rPr>
              <w:t>Single Layer, 2” Distance to Glass</w:t>
            </w:r>
          </w:p>
        </w:tc>
        <w:tc>
          <w:tcPr>
            <w:tcW w:w="1240" w:type="dxa"/>
            <w:tcBorders>
              <w:top w:val="nil"/>
              <w:left w:val="nil"/>
              <w:bottom w:val="single" w:sz="8" w:space="0" w:color="auto"/>
              <w:right w:val="single" w:sz="8" w:space="0" w:color="auto"/>
            </w:tcBorders>
            <w:shd w:val="clear" w:color="auto" w:fill="auto"/>
            <w:vAlign w:val="center"/>
            <w:hideMark/>
          </w:tcPr>
          <w:p w14:paraId="0F584C93" w14:textId="77777777" w:rsidR="005C7CAA" w:rsidRPr="0074460B" w:rsidRDefault="005C7CAA" w:rsidP="00D118DB">
            <w:pPr>
              <w:jc w:val="center"/>
              <w:rPr>
                <w:rFonts w:ascii="Arial" w:hAnsi="Arial" w:cs="Arial"/>
                <w:b/>
                <w:bCs/>
                <w:sz w:val="18"/>
                <w:szCs w:val="18"/>
              </w:rPr>
            </w:pPr>
            <w:r w:rsidRPr="0074460B">
              <w:rPr>
                <w:rFonts w:ascii="Arial" w:hAnsi="Arial" w:cs="Arial"/>
                <w:b/>
                <w:bCs/>
                <w:sz w:val="18"/>
                <w:szCs w:val="18"/>
              </w:rPr>
              <w:t>Single Layer, 4” Distance to Glass</w:t>
            </w:r>
          </w:p>
        </w:tc>
        <w:tc>
          <w:tcPr>
            <w:tcW w:w="1620" w:type="dxa"/>
            <w:tcBorders>
              <w:top w:val="nil"/>
              <w:left w:val="nil"/>
              <w:bottom w:val="single" w:sz="8" w:space="0" w:color="auto"/>
              <w:right w:val="single" w:sz="8" w:space="0" w:color="auto"/>
            </w:tcBorders>
            <w:shd w:val="clear" w:color="auto" w:fill="auto"/>
            <w:vAlign w:val="center"/>
            <w:hideMark/>
          </w:tcPr>
          <w:p w14:paraId="497E5C7F" w14:textId="5211622B" w:rsidR="005C7CAA" w:rsidRPr="0074460B" w:rsidRDefault="005C7CAA" w:rsidP="00645DBB">
            <w:pPr>
              <w:jc w:val="center"/>
              <w:rPr>
                <w:rFonts w:ascii="Arial" w:hAnsi="Arial" w:cs="Arial"/>
                <w:b/>
                <w:bCs/>
                <w:sz w:val="18"/>
                <w:szCs w:val="18"/>
              </w:rPr>
            </w:pPr>
            <w:r w:rsidRPr="0074460B">
              <w:rPr>
                <w:rFonts w:ascii="Arial" w:hAnsi="Arial" w:cs="Arial"/>
                <w:b/>
                <w:bCs/>
                <w:sz w:val="18"/>
                <w:szCs w:val="18"/>
              </w:rPr>
              <w:t>Du</w:t>
            </w:r>
            <w:r w:rsidR="0074460B">
              <w:rPr>
                <w:rFonts w:ascii="Arial" w:hAnsi="Arial" w:cs="Arial"/>
                <w:b/>
                <w:bCs/>
                <w:sz w:val="18"/>
                <w:szCs w:val="18"/>
              </w:rPr>
              <w:t>a</w:t>
            </w:r>
            <w:r w:rsidRPr="0074460B">
              <w:rPr>
                <w:rFonts w:ascii="Arial" w:hAnsi="Arial" w:cs="Arial"/>
                <w:b/>
                <w:bCs/>
                <w:sz w:val="18"/>
                <w:szCs w:val="18"/>
              </w:rPr>
              <w:t>l Layer, 1” between layers, 2” Distance to Glass</w:t>
            </w:r>
          </w:p>
        </w:tc>
        <w:tc>
          <w:tcPr>
            <w:tcW w:w="1620" w:type="dxa"/>
            <w:tcBorders>
              <w:top w:val="nil"/>
              <w:left w:val="nil"/>
              <w:bottom w:val="single" w:sz="8" w:space="0" w:color="auto"/>
              <w:right w:val="single" w:sz="8" w:space="0" w:color="auto"/>
            </w:tcBorders>
            <w:vAlign w:val="center"/>
          </w:tcPr>
          <w:p w14:paraId="0FAF5DB7" w14:textId="322E66EF" w:rsidR="005C7CAA" w:rsidRPr="0074460B" w:rsidRDefault="005C7CAA" w:rsidP="005C7CAA">
            <w:pPr>
              <w:jc w:val="center"/>
              <w:rPr>
                <w:rFonts w:ascii="Arial" w:hAnsi="Arial" w:cs="Arial"/>
                <w:b/>
                <w:bCs/>
                <w:sz w:val="18"/>
                <w:szCs w:val="18"/>
              </w:rPr>
            </w:pPr>
            <w:r w:rsidRPr="0074460B">
              <w:rPr>
                <w:rFonts w:ascii="Arial" w:hAnsi="Arial" w:cs="Arial"/>
                <w:b/>
                <w:bCs/>
                <w:sz w:val="18"/>
                <w:szCs w:val="18"/>
              </w:rPr>
              <w:t>Du</w:t>
            </w:r>
            <w:r w:rsidR="0074460B">
              <w:rPr>
                <w:rFonts w:ascii="Arial" w:hAnsi="Arial" w:cs="Arial"/>
                <w:b/>
                <w:bCs/>
                <w:sz w:val="18"/>
                <w:szCs w:val="18"/>
              </w:rPr>
              <w:t>a</w:t>
            </w:r>
            <w:r w:rsidRPr="0074460B">
              <w:rPr>
                <w:rFonts w:ascii="Arial" w:hAnsi="Arial" w:cs="Arial"/>
                <w:b/>
                <w:bCs/>
                <w:sz w:val="18"/>
                <w:szCs w:val="18"/>
              </w:rPr>
              <w:t>l Layer, 1” between layers, 4” Distance to Glass</w:t>
            </w:r>
          </w:p>
        </w:tc>
      </w:tr>
      <w:tr w:rsidR="005C7CAA" w:rsidRPr="0074460B" w14:paraId="13372012"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853353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4B2CDC1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D24C01" w:rsidRPr="0074460B">
              <w:rPr>
                <w:rFonts w:ascii="Arial" w:hAnsi="Arial" w:cs="Arial"/>
                <w:sz w:val="22"/>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1303394B" w14:textId="77777777" w:rsidR="005C7CAA" w:rsidRPr="0074460B" w:rsidRDefault="005C7CAA" w:rsidP="00F765E2">
            <w:pPr>
              <w:jc w:val="center"/>
              <w:rPr>
                <w:rFonts w:ascii="Arial" w:hAnsi="Arial" w:cs="Arial"/>
                <w:sz w:val="22"/>
                <w:szCs w:val="22"/>
              </w:rPr>
            </w:pPr>
            <w:r w:rsidRPr="0074460B">
              <w:rPr>
                <w:rFonts w:ascii="Arial" w:hAnsi="Arial" w:cs="Arial"/>
                <w:sz w:val="22"/>
                <w:szCs w:val="22"/>
              </w:rPr>
              <w:t>.0</w:t>
            </w:r>
            <w:r w:rsidR="00F765E2" w:rsidRPr="0074460B">
              <w:rPr>
                <w:rFonts w:ascii="Arial" w:hAnsi="Arial" w:cs="Arial"/>
                <w:sz w:val="22"/>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7DB99FCD"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12</w:t>
            </w:r>
          </w:p>
        </w:tc>
        <w:tc>
          <w:tcPr>
            <w:tcW w:w="1620" w:type="dxa"/>
            <w:tcBorders>
              <w:top w:val="nil"/>
              <w:left w:val="nil"/>
              <w:bottom w:val="single" w:sz="4" w:space="0" w:color="auto"/>
              <w:right w:val="single" w:sz="8" w:space="0" w:color="auto"/>
            </w:tcBorders>
            <w:shd w:val="clear" w:color="auto" w:fill="auto"/>
            <w:noWrap/>
            <w:vAlign w:val="bottom"/>
            <w:hideMark/>
          </w:tcPr>
          <w:p w14:paraId="5534661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16</w:t>
            </w:r>
          </w:p>
        </w:tc>
        <w:tc>
          <w:tcPr>
            <w:tcW w:w="1620" w:type="dxa"/>
            <w:tcBorders>
              <w:top w:val="nil"/>
              <w:left w:val="nil"/>
              <w:bottom w:val="single" w:sz="4" w:space="0" w:color="auto"/>
              <w:right w:val="single" w:sz="8" w:space="0" w:color="auto"/>
            </w:tcBorders>
            <w:vAlign w:val="bottom"/>
          </w:tcPr>
          <w:p w14:paraId="563D92D7"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40</w:t>
            </w:r>
          </w:p>
        </w:tc>
      </w:tr>
      <w:tr w:rsidR="005C7CAA" w:rsidRPr="0074460B" w14:paraId="4A734D07"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4D5FD79"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125</w:t>
            </w:r>
          </w:p>
        </w:tc>
        <w:tc>
          <w:tcPr>
            <w:tcW w:w="1240" w:type="dxa"/>
            <w:tcBorders>
              <w:top w:val="nil"/>
              <w:left w:val="nil"/>
              <w:bottom w:val="single" w:sz="4" w:space="0" w:color="auto"/>
              <w:right w:val="single" w:sz="4" w:space="0" w:color="auto"/>
            </w:tcBorders>
            <w:shd w:val="clear" w:color="auto" w:fill="auto"/>
            <w:noWrap/>
            <w:vAlign w:val="bottom"/>
            <w:hideMark/>
          </w:tcPr>
          <w:p w14:paraId="6069E7DE"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D24C01" w:rsidRPr="0074460B">
              <w:rPr>
                <w:rFonts w:ascii="Arial" w:hAnsi="Arial" w:cs="Arial"/>
                <w:sz w:val="22"/>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59F1127A"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F765E2" w:rsidRPr="0074460B">
              <w:rPr>
                <w:rFonts w:ascii="Arial" w:hAnsi="Arial" w:cs="Arial"/>
                <w:sz w:val="22"/>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105EC291"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09</w:t>
            </w:r>
          </w:p>
        </w:tc>
        <w:tc>
          <w:tcPr>
            <w:tcW w:w="1620" w:type="dxa"/>
            <w:tcBorders>
              <w:top w:val="nil"/>
              <w:left w:val="nil"/>
              <w:bottom w:val="single" w:sz="4" w:space="0" w:color="auto"/>
              <w:right w:val="single" w:sz="8" w:space="0" w:color="auto"/>
            </w:tcBorders>
            <w:shd w:val="clear" w:color="auto" w:fill="auto"/>
            <w:noWrap/>
            <w:vAlign w:val="bottom"/>
            <w:hideMark/>
          </w:tcPr>
          <w:p w14:paraId="1E5AEBE6"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05</w:t>
            </w:r>
          </w:p>
        </w:tc>
        <w:tc>
          <w:tcPr>
            <w:tcW w:w="1620" w:type="dxa"/>
            <w:tcBorders>
              <w:top w:val="nil"/>
              <w:left w:val="nil"/>
              <w:bottom w:val="single" w:sz="4" w:space="0" w:color="auto"/>
              <w:right w:val="single" w:sz="8" w:space="0" w:color="auto"/>
            </w:tcBorders>
            <w:vAlign w:val="bottom"/>
          </w:tcPr>
          <w:p w14:paraId="2118AB6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11</w:t>
            </w:r>
          </w:p>
        </w:tc>
      </w:tr>
      <w:tr w:rsidR="005C7CAA" w:rsidRPr="0074460B" w14:paraId="4133C77D"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45EE68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160</w:t>
            </w:r>
          </w:p>
        </w:tc>
        <w:tc>
          <w:tcPr>
            <w:tcW w:w="1240" w:type="dxa"/>
            <w:tcBorders>
              <w:top w:val="nil"/>
              <w:left w:val="nil"/>
              <w:bottom w:val="single" w:sz="4" w:space="0" w:color="auto"/>
              <w:right w:val="single" w:sz="4" w:space="0" w:color="auto"/>
            </w:tcBorders>
            <w:shd w:val="clear" w:color="auto" w:fill="auto"/>
            <w:noWrap/>
            <w:vAlign w:val="bottom"/>
            <w:hideMark/>
          </w:tcPr>
          <w:p w14:paraId="07BD97FE"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D24C01" w:rsidRPr="0074460B">
              <w:rPr>
                <w:rFonts w:ascii="Arial" w:hAnsi="Arial" w:cs="Arial"/>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0F7C966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F765E2" w:rsidRPr="0074460B">
              <w:rPr>
                <w:rFonts w:ascii="Arial" w:hAnsi="Arial" w:cs="Arial"/>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39A3EBC7"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09</w:t>
            </w:r>
          </w:p>
        </w:tc>
        <w:tc>
          <w:tcPr>
            <w:tcW w:w="1620" w:type="dxa"/>
            <w:tcBorders>
              <w:top w:val="nil"/>
              <w:left w:val="nil"/>
              <w:bottom w:val="single" w:sz="4" w:space="0" w:color="auto"/>
              <w:right w:val="single" w:sz="8" w:space="0" w:color="auto"/>
            </w:tcBorders>
            <w:shd w:val="clear" w:color="auto" w:fill="auto"/>
            <w:noWrap/>
            <w:vAlign w:val="bottom"/>
            <w:hideMark/>
          </w:tcPr>
          <w:p w14:paraId="609907C2"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14</w:t>
            </w:r>
          </w:p>
        </w:tc>
        <w:tc>
          <w:tcPr>
            <w:tcW w:w="1620" w:type="dxa"/>
            <w:tcBorders>
              <w:top w:val="nil"/>
              <w:left w:val="nil"/>
              <w:bottom w:val="single" w:sz="4" w:space="0" w:color="auto"/>
              <w:right w:val="single" w:sz="8" w:space="0" w:color="auto"/>
            </w:tcBorders>
            <w:vAlign w:val="bottom"/>
          </w:tcPr>
          <w:p w14:paraId="69CB8ED7"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w:t>
            </w:r>
            <w:r w:rsidR="00B36A37" w:rsidRPr="0074460B">
              <w:rPr>
                <w:rFonts w:ascii="Arial" w:hAnsi="Arial" w:cs="Arial"/>
                <w:sz w:val="22"/>
                <w:szCs w:val="22"/>
              </w:rPr>
              <w:t>7</w:t>
            </w:r>
          </w:p>
        </w:tc>
      </w:tr>
      <w:tr w:rsidR="005C7CAA" w:rsidRPr="0074460B" w14:paraId="5D09B19F"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A78EA23"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200</w:t>
            </w:r>
          </w:p>
        </w:tc>
        <w:tc>
          <w:tcPr>
            <w:tcW w:w="1240" w:type="dxa"/>
            <w:tcBorders>
              <w:top w:val="nil"/>
              <w:left w:val="nil"/>
              <w:bottom w:val="single" w:sz="4" w:space="0" w:color="auto"/>
              <w:right w:val="single" w:sz="4" w:space="0" w:color="auto"/>
            </w:tcBorders>
            <w:shd w:val="clear" w:color="auto" w:fill="auto"/>
            <w:noWrap/>
            <w:vAlign w:val="bottom"/>
            <w:hideMark/>
          </w:tcPr>
          <w:p w14:paraId="0BBB37DB" w14:textId="77777777" w:rsidR="00D24C01" w:rsidRPr="0074460B" w:rsidRDefault="005C7CAA" w:rsidP="00D24C01">
            <w:pPr>
              <w:jc w:val="center"/>
              <w:rPr>
                <w:rFonts w:ascii="Arial" w:hAnsi="Arial" w:cs="Arial"/>
                <w:sz w:val="22"/>
                <w:szCs w:val="22"/>
              </w:rPr>
            </w:pPr>
            <w:r w:rsidRPr="0074460B">
              <w:rPr>
                <w:rFonts w:ascii="Arial" w:hAnsi="Arial" w:cs="Arial"/>
                <w:sz w:val="22"/>
                <w:szCs w:val="22"/>
              </w:rPr>
              <w:t>.0</w:t>
            </w:r>
            <w:r w:rsidR="00D24C01" w:rsidRPr="0074460B">
              <w:rPr>
                <w:rFonts w:ascii="Arial" w:hAnsi="Arial" w:cs="Arial"/>
                <w:sz w:val="22"/>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285A78D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F765E2" w:rsidRPr="0074460B">
              <w:rPr>
                <w:rFonts w:ascii="Arial" w:hAnsi="Arial" w:cs="Arial"/>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31DAB75C"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18</w:t>
            </w:r>
          </w:p>
        </w:tc>
        <w:tc>
          <w:tcPr>
            <w:tcW w:w="1620" w:type="dxa"/>
            <w:tcBorders>
              <w:top w:val="nil"/>
              <w:left w:val="nil"/>
              <w:bottom w:val="single" w:sz="4" w:space="0" w:color="auto"/>
              <w:right w:val="single" w:sz="8" w:space="0" w:color="auto"/>
            </w:tcBorders>
            <w:shd w:val="clear" w:color="auto" w:fill="auto"/>
            <w:noWrap/>
            <w:vAlign w:val="bottom"/>
            <w:hideMark/>
          </w:tcPr>
          <w:p w14:paraId="2EB9037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13</w:t>
            </w:r>
          </w:p>
        </w:tc>
        <w:tc>
          <w:tcPr>
            <w:tcW w:w="1620" w:type="dxa"/>
            <w:tcBorders>
              <w:top w:val="nil"/>
              <w:left w:val="nil"/>
              <w:bottom w:val="single" w:sz="4" w:space="0" w:color="auto"/>
              <w:right w:val="single" w:sz="8" w:space="0" w:color="auto"/>
            </w:tcBorders>
            <w:vAlign w:val="bottom"/>
          </w:tcPr>
          <w:p w14:paraId="0AC5B050" w14:textId="77777777" w:rsidR="005C7CAA" w:rsidRPr="0074460B" w:rsidRDefault="00B36A37" w:rsidP="008A3026">
            <w:pPr>
              <w:jc w:val="center"/>
              <w:rPr>
                <w:rFonts w:ascii="Arial" w:hAnsi="Arial" w:cs="Arial"/>
                <w:sz w:val="22"/>
                <w:szCs w:val="22"/>
              </w:rPr>
            </w:pPr>
            <w:r w:rsidRPr="0074460B">
              <w:rPr>
                <w:rFonts w:ascii="Arial" w:hAnsi="Arial" w:cs="Arial"/>
                <w:sz w:val="22"/>
                <w:szCs w:val="22"/>
              </w:rPr>
              <w:t>.31</w:t>
            </w:r>
          </w:p>
        </w:tc>
      </w:tr>
      <w:tr w:rsidR="005C7CAA" w:rsidRPr="0074460B" w14:paraId="2D3AF132"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F00251"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250</w:t>
            </w:r>
          </w:p>
        </w:tc>
        <w:tc>
          <w:tcPr>
            <w:tcW w:w="1240" w:type="dxa"/>
            <w:tcBorders>
              <w:top w:val="nil"/>
              <w:left w:val="nil"/>
              <w:bottom w:val="single" w:sz="4" w:space="0" w:color="auto"/>
              <w:right w:val="single" w:sz="4" w:space="0" w:color="auto"/>
            </w:tcBorders>
            <w:shd w:val="clear" w:color="auto" w:fill="auto"/>
            <w:noWrap/>
            <w:vAlign w:val="bottom"/>
            <w:hideMark/>
          </w:tcPr>
          <w:p w14:paraId="2D95CA4C"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D24C01" w:rsidRPr="0074460B">
              <w:rPr>
                <w:rFonts w:ascii="Arial" w:hAnsi="Arial" w:cs="Arial"/>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667E9C86"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.05</w:t>
            </w:r>
          </w:p>
        </w:tc>
        <w:tc>
          <w:tcPr>
            <w:tcW w:w="1240" w:type="dxa"/>
            <w:tcBorders>
              <w:top w:val="nil"/>
              <w:left w:val="nil"/>
              <w:bottom w:val="single" w:sz="4" w:space="0" w:color="auto"/>
              <w:right w:val="single" w:sz="4" w:space="0" w:color="auto"/>
            </w:tcBorders>
            <w:shd w:val="clear" w:color="auto" w:fill="auto"/>
            <w:noWrap/>
            <w:vAlign w:val="bottom"/>
            <w:hideMark/>
          </w:tcPr>
          <w:p w14:paraId="2247B57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19</w:t>
            </w:r>
          </w:p>
        </w:tc>
        <w:tc>
          <w:tcPr>
            <w:tcW w:w="1620" w:type="dxa"/>
            <w:tcBorders>
              <w:top w:val="nil"/>
              <w:left w:val="nil"/>
              <w:bottom w:val="single" w:sz="4" w:space="0" w:color="auto"/>
              <w:right w:val="single" w:sz="8" w:space="0" w:color="auto"/>
            </w:tcBorders>
            <w:shd w:val="clear" w:color="auto" w:fill="auto"/>
            <w:noWrap/>
            <w:vAlign w:val="bottom"/>
            <w:hideMark/>
          </w:tcPr>
          <w:p w14:paraId="340A836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23</w:t>
            </w:r>
          </w:p>
        </w:tc>
        <w:tc>
          <w:tcPr>
            <w:tcW w:w="1620" w:type="dxa"/>
            <w:tcBorders>
              <w:top w:val="nil"/>
              <w:left w:val="nil"/>
              <w:bottom w:val="single" w:sz="4" w:space="0" w:color="auto"/>
              <w:right w:val="single" w:sz="8" w:space="0" w:color="auto"/>
            </w:tcBorders>
            <w:vAlign w:val="bottom"/>
          </w:tcPr>
          <w:p w14:paraId="1260F8F1"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54</w:t>
            </w:r>
          </w:p>
        </w:tc>
      </w:tr>
      <w:tr w:rsidR="005C7CAA" w:rsidRPr="0074460B" w14:paraId="55DB14BF"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943D51E"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315</w:t>
            </w:r>
          </w:p>
        </w:tc>
        <w:tc>
          <w:tcPr>
            <w:tcW w:w="1240" w:type="dxa"/>
            <w:tcBorders>
              <w:top w:val="nil"/>
              <w:left w:val="nil"/>
              <w:bottom w:val="single" w:sz="4" w:space="0" w:color="auto"/>
              <w:right w:val="single" w:sz="4" w:space="0" w:color="auto"/>
            </w:tcBorders>
            <w:shd w:val="clear" w:color="auto" w:fill="auto"/>
            <w:noWrap/>
            <w:vAlign w:val="bottom"/>
            <w:hideMark/>
          </w:tcPr>
          <w:p w14:paraId="4A53C47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D24C01" w:rsidRPr="0074460B">
              <w:rPr>
                <w:rFonts w:ascii="Arial" w:hAnsi="Arial" w:cs="Arial"/>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0AA466D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.07</w:t>
            </w:r>
          </w:p>
        </w:tc>
        <w:tc>
          <w:tcPr>
            <w:tcW w:w="1240" w:type="dxa"/>
            <w:tcBorders>
              <w:top w:val="nil"/>
              <w:left w:val="nil"/>
              <w:bottom w:val="single" w:sz="4" w:space="0" w:color="auto"/>
              <w:right w:val="single" w:sz="4" w:space="0" w:color="auto"/>
            </w:tcBorders>
            <w:shd w:val="clear" w:color="auto" w:fill="auto"/>
            <w:noWrap/>
            <w:vAlign w:val="bottom"/>
            <w:hideMark/>
          </w:tcPr>
          <w:p w14:paraId="600A11A2"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21</w:t>
            </w:r>
          </w:p>
        </w:tc>
        <w:tc>
          <w:tcPr>
            <w:tcW w:w="1620" w:type="dxa"/>
            <w:tcBorders>
              <w:top w:val="nil"/>
              <w:left w:val="nil"/>
              <w:bottom w:val="single" w:sz="4" w:space="0" w:color="auto"/>
              <w:right w:val="single" w:sz="8" w:space="0" w:color="auto"/>
            </w:tcBorders>
            <w:shd w:val="clear" w:color="auto" w:fill="auto"/>
            <w:noWrap/>
            <w:vAlign w:val="bottom"/>
            <w:hideMark/>
          </w:tcPr>
          <w:p w14:paraId="7D535149"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.2</w:t>
            </w:r>
            <w:r w:rsidR="00B36A37" w:rsidRPr="0074460B">
              <w:rPr>
                <w:rFonts w:ascii="Arial" w:hAnsi="Arial" w:cs="Arial"/>
                <w:sz w:val="22"/>
                <w:szCs w:val="22"/>
              </w:rPr>
              <w:t>0</w:t>
            </w:r>
          </w:p>
        </w:tc>
        <w:tc>
          <w:tcPr>
            <w:tcW w:w="1620" w:type="dxa"/>
            <w:tcBorders>
              <w:top w:val="nil"/>
              <w:left w:val="nil"/>
              <w:bottom w:val="single" w:sz="4" w:space="0" w:color="auto"/>
              <w:right w:val="single" w:sz="8" w:space="0" w:color="auto"/>
            </w:tcBorders>
            <w:vAlign w:val="bottom"/>
          </w:tcPr>
          <w:p w14:paraId="00624AC5"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49</w:t>
            </w:r>
          </w:p>
        </w:tc>
      </w:tr>
      <w:tr w:rsidR="005C7CAA" w:rsidRPr="0074460B" w14:paraId="6495A4B1"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0B7D18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400</w:t>
            </w:r>
          </w:p>
        </w:tc>
        <w:tc>
          <w:tcPr>
            <w:tcW w:w="1240" w:type="dxa"/>
            <w:tcBorders>
              <w:top w:val="nil"/>
              <w:left w:val="nil"/>
              <w:bottom w:val="single" w:sz="4" w:space="0" w:color="auto"/>
              <w:right w:val="single" w:sz="4" w:space="0" w:color="auto"/>
            </w:tcBorders>
            <w:shd w:val="clear" w:color="auto" w:fill="auto"/>
            <w:noWrap/>
            <w:vAlign w:val="bottom"/>
            <w:hideMark/>
          </w:tcPr>
          <w:p w14:paraId="36EE3715" w14:textId="67B8107F"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307DFD">
              <w:rPr>
                <w:rFonts w:ascii="Arial" w:hAnsi="Arial" w:cs="Arial"/>
                <w:sz w:val="22"/>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6BC3F0F3"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04</w:t>
            </w:r>
          </w:p>
        </w:tc>
        <w:tc>
          <w:tcPr>
            <w:tcW w:w="1240" w:type="dxa"/>
            <w:tcBorders>
              <w:top w:val="nil"/>
              <w:left w:val="nil"/>
              <w:bottom w:val="single" w:sz="4" w:space="0" w:color="auto"/>
              <w:right w:val="single" w:sz="4" w:space="0" w:color="auto"/>
            </w:tcBorders>
            <w:shd w:val="clear" w:color="auto" w:fill="auto"/>
            <w:noWrap/>
            <w:vAlign w:val="bottom"/>
            <w:hideMark/>
          </w:tcPr>
          <w:p w14:paraId="56FF8FB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25</w:t>
            </w:r>
          </w:p>
        </w:tc>
        <w:tc>
          <w:tcPr>
            <w:tcW w:w="1620" w:type="dxa"/>
            <w:tcBorders>
              <w:top w:val="nil"/>
              <w:left w:val="nil"/>
              <w:bottom w:val="single" w:sz="4" w:space="0" w:color="auto"/>
              <w:right w:val="single" w:sz="8" w:space="0" w:color="auto"/>
            </w:tcBorders>
            <w:shd w:val="clear" w:color="auto" w:fill="auto"/>
            <w:noWrap/>
            <w:vAlign w:val="bottom"/>
            <w:hideMark/>
          </w:tcPr>
          <w:p w14:paraId="2538450E"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27</w:t>
            </w:r>
          </w:p>
        </w:tc>
        <w:tc>
          <w:tcPr>
            <w:tcW w:w="1620" w:type="dxa"/>
            <w:tcBorders>
              <w:top w:val="nil"/>
              <w:left w:val="nil"/>
              <w:bottom w:val="single" w:sz="4" w:space="0" w:color="auto"/>
              <w:right w:val="single" w:sz="8" w:space="0" w:color="auto"/>
            </w:tcBorders>
            <w:vAlign w:val="bottom"/>
          </w:tcPr>
          <w:p w14:paraId="7ABDF60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56</w:t>
            </w:r>
          </w:p>
        </w:tc>
      </w:tr>
      <w:tr w:rsidR="005C7CAA" w:rsidRPr="0074460B" w14:paraId="6332E408"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BDC1542"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500</w:t>
            </w:r>
          </w:p>
        </w:tc>
        <w:tc>
          <w:tcPr>
            <w:tcW w:w="1240" w:type="dxa"/>
            <w:tcBorders>
              <w:top w:val="nil"/>
              <w:left w:val="nil"/>
              <w:bottom w:val="single" w:sz="4" w:space="0" w:color="auto"/>
              <w:right w:val="single" w:sz="4" w:space="0" w:color="auto"/>
            </w:tcBorders>
            <w:shd w:val="clear" w:color="auto" w:fill="auto"/>
            <w:noWrap/>
            <w:vAlign w:val="bottom"/>
            <w:hideMark/>
          </w:tcPr>
          <w:p w14:paraId="25286197"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.0</w:t>
            </w:r>
            <w:r w:rsidR="00D24C01" w:rsidRPr="0074460B">
              <w:rPr>
                <w:rFonts w:ascii="Arial" w:hAnsi="Arial" w:cs="Arial"/>
                <w:sz w:val="22"/>
                <w:szCs w:val="22"/>
              </w:rPr>
              <w:t>8</w:t>
            </w:r>
          </w:p>
        </w:tc>
        <w:tc>
          <w:tcPr>
            <w:tcW w:w="1240" w:type="dxa"/>
            <w:tcBorders>
              <w:top w:val="nil"/>
              <w:left w:val="nil"/>
              <w:bottom w:val="single" w:sz="4" w:space="0" w:color="auto"/>
              <w:right w:val="single" w:sz="4" w:space="0" w:color="auto"/>
            </w:tcBorders>
            <w:shd w:val="clear" w:color="auto" w:fill="auto"/>
            <w:noWrap/>
            <w:vAlign w:val="bottom"/>
            <w:hideMark/>
          </w:tcPr>
          <w:p w14:paraId="1934A4D1"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w:t>
            </w:r>
            <w:r w:rsidR="00F765E2" w:rsidRPr="0074460B">
              <w:rPr>
                <w:rFonts w:ascii="Arial" w:hAnsi="Arial" w:cs="Arial"/>
                <w:sz w:val="22"/>
                <w:szCs w:val="22"/>
              </w:rPr>
              <w:t>9</w:t>
            </w:r>
          </w:p>
        </w:tc>
        <w:tc>
          <w:tcPr>
            <w:tcW w:w="1240" w:type="dxa"/>
            <w:tcBorders>
              <w:top w:val="nil"/>
              <w:left w:val="nil"/>
              <w:bottom w:val="single" w:sz="4" w:space="0" w:color="auto"/>
              <w:right w:val="single" w:sz="4" w:space="0" w:color="auto"/>
            </w:tcBorders>
            <w:shd w:val="clear" w:color="auto" w:fill="auto"/>
            <w:noWrap/>
            <w:vAlign w:val="bottom"/>
            <w:hideMark/>
          </w:tcPr>
          <w:p w14:paraId="13A399EE"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54</w:t>
            </w:r>
          </w:p>
        </w:tc>
        <w:tc>
          <w:tcPr>
            <w:tcW w:w="1620" w:type="dxa"/>
            <w:tcBorders>
              <w:top w:val="nil"/>
              <w:left w:val="nil"/>
              <w:bottom w:val="single" w:sz="4" w:space="0" w:color="auto"/>
              <w:right w:val="single" w:sz="8" w:space="0" w:color="auto"/>
            </w:tcBorders>
            <w:shd w:val="clear" w:color="auto" w:fill="auto"/>
            <w:noWrap/>
            <w:vAlign w:val="bottom"/>
            <w:hideMark/>
          </w:tcPr>
          <w:p w14:paraId="0654F53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62</w:t>
            </w:r>
          </w:p>
        </w:tc>
        <w:tc>
          <w:tcPr>
            <w:tcW w:w="1620" w:type="dxa"/>
            <w:tcBorders>
              <w:top w:val="nil"/>
              <w:left w:val="nil"/>
              <w:bottom w:val="single" w:sz="4" w:space="0" w:color="auto"/>
              <w:right w:val="single" w:sz="8" w:space="0" w:color="auto"/>
            </w:tcBorders>
            <w:vAlign w:val="bottom"/>
          </w:tcPr>
          <w:p w14:paraId="044EEEFC"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80</w:t>
            </w:r>
          </w:p>
        </w:tc>
      </w:tr>
      <w:tr w:rsidR="005C7CAA" w:rsidRPr="0074460B" w14:paraId="7DE96A1F"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262E05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630</w:t>
            </w:r>
          </w:p>
        </w:tc>
        <w:tc>
          <w:tcPr>
            <w:tcW w:w="1240" w:type="dxa"/>
            <w:tcBorders>
              <w:top w:val="nil"/>
              <w:left w:val="nil"/>
              <w:bottom w:val="single" w:sz="4" w:space="0" w:color="auto"/>
              <w:right w:val="single" w:sz="4" w:space="0" w:color="auto"/>
            </w:tcBorders>
            <w:shd w:val="clear" w:color="auto" w:fill="auto"/>
            <w:noWrap/>
            <w:vAlign w:val="bottom"/>
            <w:hideMark/>
          </w:tcPr>
          <w:p w14:paraId="164671B5"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w:t>
            </w:r>
            <w:r w:rsidR="00D24C01" w:rsidRPr="0074460B">
              <w:rPr>
                <w:rFonts w:ascii="Arial" w:hAnsi="Arial" w:cs="Arial"/>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2784F463"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38</w:t>
            </w:r>
          </w:p>
        </w:tc>
        <w:tc>
          <w:tcPr>
            <w:tcW w:w="1240" w:type="dxa"/>
            <w:tcBorders>
              <w:top w:val="nil"/>
              <w:left w:val="nil"/>
              <w:bottom w:val="single" w:sz="4" w:space="0" w:color="auto"/>
              <w:right w:val="single" w:sz="4" w:space="0" w:color="auto"/>
            </w:tcBorders>
            <w:shd w:val="clear" w:color="auto" w:fill="auto"/>
            <w:noWrap/>
            <w:vAlign w:val="bottom"/>
            <w:hideMark/>
          </w:tcPr>
          <w:p w14:paraId="32A04651"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64</w:t>
            </w:r>
          </w:p>
        </w:tc>
        <w:tc>
          <w:tcPr>
            <w:tcW w:w="1620" w:type="dxa"/>
            <w:tcBorders>
              <w:top w:val="nil"/>
              <w:left w:val="nil"/>
              <w:bottom w:val="single" w:sz="4" w:space="0" w:color="auto"/>
              <w:right w:val="single" w:sz="8" w:space="0" w:color="auto"/>
            </w:tcBorders>
            <w:shd w:val="clear" w:color="auto" w:fill="auto"/>
            <w:noWrap/>
            <w:vAlign w:val="bottom"/>
            <w:hideMark/>
          </w:tcPr>
          <w:p w14:paraId="49B66EC9"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72</w:t>
            </w:r>
          </w:p>
        </w:tc>
        <w:tc>
          <w:tcPr>
            <w:tcW w:w="1620" w:type="dxa"/>
            <w:tcBorders>
              <w:top w:val="nil"/>
              <w:left w:val="nil"/>
              <w:bottom w:val="single" w:sz="4" w:space="0" w:color="auto"/>
              <w:right w:val="single" w:sz="8" w:space="0" w:color="auto"/>
            </w:tcBorders>
            <w:vAlign w:val="bottom"/>
          </w:tcPr>
          <w:p w14:paraId="76C4FB4B"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73</w:t>
            </w:r>
          </w:p>
        </w:tc>
      </w:tr>
      <w:tr w:rsidR="005C7CAA" w:rsidRPr="0074460B" w14:paraId="132EB980"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E992D7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800</w:t>
            </w:r>
          </w:p>
        </w:tc>
        <w:tc>
          <w:tcPr>
            <w:tcW w:w="1240" w:type="dxa"/>
            <w:tcBorders>
              <w:top w:val="nil"/>
              <w:left w:val="nil"/>
              <w:bottom w:val="single" w:sz="4" w:space="0" w:color="auto"/>
              <w:right w:val="single" w:sz="4" w:space="0" w:color="auto"/>
            </w:tcBorders>
            <w:shd w:val="clear" w:color="auto" w:fill="auto"/>
            <w:noWrap/>
            <w:vAlign w:val="bottom"/>
            <w:hideMark/>
          </w:tcPr>
          <w:p w14:paraId="5571C7A1"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D24C01" w:rsidRPr="0074460B">
              <w:rPr>
                <w:rFonts w:ascii="Arial" w:hAnsi="Arial" w:cs="Arial"/>
                <w:sz w:val="22"/>
                <w:szCs w:val="22"/>
              </w:rPr>
              <w:t>27</w:t>
            </w:r>
          </w:p>
        </w:tc>
        <w:tc>
          <w:tcPr>
            <w:tcW w:w="1240" w:type="dxa"/>
            <w:tcBorders>
              <w:top w:val="nil"/>
              <w:left w:val="nil"/>
              <w:bottom w:val="single" w:sz="4" w:space="0" w:color="auto"/>
              <w:right w:val="single" w:sz="4" w:space="0" w:color="auto"/>
            </w:tcBorders>
            <w:shd w:val="clear" w:color="auto" w:fill="auto"/>
            <w:noWrap/>
            <w:vAlign w:val="bottom"/>
            <w:hideMark/>
          </w:tcPr>
          <w:p w14:paraId="09045B82"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57</w:t>
            </w:r>
          </w:p>
        </w:tc>
        <w:tc>
          <w:tcPr>
            <w:tcW w:w="1240" w:type="dxa"/>
            <w:tcBorders>
              <w:top w:val="nil"/>
              <w:left w:val="nil"/>
              <w:bottom w:val="single" w:sz="4" w:space="0" w:color="auto"/>
              <w:right w:val="single" w:sz="4" w:space="0" w:color="auto"/>
            </w:tcBorders>
            <w:shd w:val="clear" w:color="auto" w:fill="auto"/>
            <w:noWrap/>
            <w:vAlign w:val="bottom"/>
            <w:hideMark/>
          </w:tcPr>
          <w:p w14:paraId="073752E9"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56</w:t>
            </w:r>
          </w:p>
        </w:tc>
        <w:tc>
          <w:tcPr>
            <w:tcW w:w="1620" w:type="dxa"/>
            <w:tcBorders>
              <w:top w:val="nil"/>
              <w:left w:val="nil"/>
              <w:bottom w:val="single" w:sz="4" w:space="0" w:color="auto"/>
              <w:right w:val="single" w:sz="8" w:space="0" w:color="auto"/>
            </w:tcBorders>
            <w:shd w:val="clear" w:color="auto" w:fill="auto"/>
            <w:noWrap/>
            <w:vAlign w:val="bottom"/>
            <w:hideMark/>
          </w:tcPr>
          <w:p w14:paraId="70746F76"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66</w:t>
            </w:r>
          </w:p>
        </w:tc>
        <w:tc>
          <w:tcPr>
            <w:tcW w:w="1620" w:type="dxa"/>
            <w:tcBorders>
              <w:top w:val="nil"/>
              <w:left w:val="nil"/>
              <w:bottom w:val="single" w:sz="4" w:space="0" w:color="auto"/>
              <w:right w:val="single" w:sz="8" w:space="0" w:color="auto"/>
            </w:tcBorders>
            <w:vAlign w:val="bottom"/>
          </w:tcPr>
          <w:p w14:paraId="3DE4F243"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51</w:t>
            </w:r>
          </w:p>
        </w:tc>
      </w:tr>
      <w:tr w:rsidR="005C7CAA" w:rsidRPr="0074460B" w14:paraId="5B0508A7"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28F3015"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4A343B2B"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.3</w:t>
            </w:r>
            <w:r w:rsidR="00D24C01" w:rsidRPr="0074460B">
              <w:rPr>
                <w:rFonts w:ascii="Arial" w:hAnsi="Arial" w:cs="Arial"/>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50CEBA89"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64</w:t>
            </w:r>
          </w:p>
        </w:tc>
        <w:tc>
          <w:tcPr>
            <w:tcW w:w="1240" w:type="dxa"/>
            <w:tcBorders>
              <w:top w:val="nil"/>
              <w:left w:val="nil"/>
              <w:bottom w:val="single" w:sz="4" w:space="0" w:color="auto"/>
              <w:right w:val="single" w:sz="4" w:space="0" w:color="auto"/>
            </w:tcBorders>
            <w:shd w:val="clear" w:color="auto" w:fill="auto"/>
            <w:noWrap/>
            <w:vAlign w:val="bottom"/>
            <w:hideMark/>
          </w:tcPr>
          <w:p w14:paraId="25D7096A"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44</w:t>
            </w:r>
          </w:p>
        </w:tc>
        <w:tc>
          <w:tcPr>
            <w:tcW w:w="1620" w:type="dxa"/>
            <w:tcBorders>
              <w:top w:val="nil"/>
              <w:left w:val="nil"/>
              <w:bottom w:val="single" w:sz="4" w:space="0" w:color="auto"/>
              <w:right w:val="single" w:sz="8" w:space="0" w:color="auto"/>
            </w:tcBorders>
            <w:shd w:val="clear" w:color="auto" w:fill="auto"/>
            <w:noWrap/>
            <w:vAlign w:val="bottom"/>
            <w:hideMark/>
          </w:tcPr>
          <w:p w14:paraId="4590F3B6"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55</w:t>
            </w:r>
          </w:p>
        </w:tc>
        <w:tc>
          <w:tcPr>
            <w:tcW w:w="1620" w:type="dxa"/>
            <w:tcBorders>
              <w:top w:val="nil"/>
              <w:left w:val="nil"/>
              <w:bottom w:val="single" w:sz="4" w:space="0" w:color="auto"/>
              <w:right w:val="single" w:sz="8" w:space="0" w:color="auto"/>
            </w:tcBorders>
            <w:vAlign w:val="bottom"/>
          </w:tcPr>
          <w:p w14:paraId="64E25C8A"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42</w:t>
            </w:r>
          </w:p>
        </w:tc>
      </w:tr>
      <w:tr w:rsidR="005C7CAA" w:rsidRPr="0074460B" w14:paraId="29A94DFB"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B29C56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1250</w:t>
            </w:r>
          </w:p>
        </w:tc>
        <w:tc>
          <w:tcPr>
            <w:tcW w:w="1240" w:type="dxa"/>
            <w:tcBorders>
              <w:top w:val="nil"/>
              <w:left w:val="nil"/>
              <w:bottom w:val="single" w:sz="4" w:space="0" w:color="auto"/>
              <w:right w:val="single" w:sz="4" w:space="0" w:color="auto"/>
            </w:tcBorders>
            <w:shd w:val="clear" w:color="auto" w:fill="auto"/>
            <w:noWrap/>
            <w:vAlign w:val="bottom"/>
            <w:hideMark/>
          </w:tcPr>
          <w:p w14:paraId="3C881A3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D24C01" w:rsidRPr="0074460B">
              <w:rPr>
                <w:rFonts w:ascii="Arial" w:hAnsi="Arial" w:cs="Arial"/>
                <w:sz w:val="22"/>
                <w:szCs w:val="22"/>
              </w:rPr>
              <w:t>50</w:t>
            </w:r>
          </w:p>
        </w:tc>
        <w:tc>
          <w:tcPr>
            <w:tcW w:w="1240" w:type="dxa"/>
            <w:tcBorders>
              <w:top w:val="nil"/>
              <w:left w:val="nil"/>
              <w:bottom w:val="single" w:sz="4" w:space="0" w:color="auto"/>
              <w:right w:val="single" w:sz="4" w:space="0" w:color="auto"/>
            </w:tcBorders>
            <w:shd w:val="clear" w:color="auto" w:fill="auto"/>
            <w:noWrap/>
            <w:vAlign w:val="bottom"/>
            <w:hideMark/>
          </w:tcPr>
          <w:p w14:paraId="4C61FF8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58</w:t>
            </w:r>
          </w:p>
        </w:tc>
        <w:tc>
          <w:tcPr>
            <w:tcW w:w="1240" w:type="dxa"/>
            <w:tcBorders>
              <w:top w:val="nil"/>
              <w:left w:val="nil"/>
              <w:bottom w:val="single" w:sz="4" w:space="0" w:color="auto"/>
              <w:right w:val="single" w:sz="4" w:space="0" w:color="auto"/>
            </w:tcBorders>
            <w:shd w:val="clear" w:color="auto" w:fill="auto"/>
            <w:noWrap/>
            <w:vAlign w:val="bottom"/>
            <w:hideMark/>
          </w:tcPr>
          <w:p w14:paraId="6693BDB2" w14:textId="77777777" w:rsidR="00065BAA" w:rsidRPr="0074460B" w:rsidRDefault="005C7CAA" w:rsidP="00065BAA">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42</w:t>
            </w:r>
          </w:p>
        </w:tc>
        <w:tc>
          <w:tcPr>
            <w:tcW w:w="1620" w:type="dxa"/>
            <w:tcBorders>
              <w:top w:val="nil"/>
              <w:left w:val="nil"/>
              <w:bottom w:val="single" w:sz="4" w:space="0" w:color="auto"/>
              <w:right w:val="single" w:sz="8" w:space="0" w:color="auto"/>
            </w:tcBorders>
            <w:shd w:val="clear" w:color="auto" w:fill="auto"/>
            <w:noWrap/>
            <w:vAlign w:val="bottom"/>
            <w:hideMark/>
          </w:tcPr>
          <w:p w14:paraId="4CE13A9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61</w:t>
            </w:r>
          </w:p>
        </w:tc>
        <w:tc>
          <w:tcPr>
            <w:tcW w:w="1620" w:type="dxa"/>
            <w:tcBorders>
              <w:top w:val="nil"/>
              <w:left w:val="nil"/>
              <w:bottom w:val="single" w:sz="4" w:space="0" w:color="auto"/>
              <w:right w:val="single" w:sz="8" w:space="0" w:color="auto"/>
            </w:tcBorders>
            <w:vAlign w:val="bottom"/>
          </w:tcPr>
          <w:p w14:paraId="7791A66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45</w:t>
            </w:r>
          </w:p>
        </w:tc>
      </w:tr>
      <w:tr w:rsidR="005C7CAA" w:rsidRPr="0074460B" w14:paraId="06B9152F"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214F3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1600</w:t>
            </w:r>
          </w:p>
        </w:tc>
        <w:tc>
          <w:tcPr>
            <w:tcW w:w="1240" w:type="dxa"/>
            <w:tcBorders>
              <w:top w:val="nil"/>
              <w:left w:val="nil"/>
              <w:bottom w:val="single" w:sz="4" w:space="0" w:color="auto"/>
              <w:right w:val="single" w:sz="4" w:space="0" w:color="auto"/>
            </w:tcBorders>
            <w:shd w:val="clear" w:color="auto" w:fill="auto"/>
            <w:noWrap/>
            <w:vAlign w:val="bottom"/>
            <w:hideMark/>
          </w:tcPr>
          <w:p w14:paraId="1BE8608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.5</w:t>
            </w:r>
            <w:r w:rsidR="00D24C01" w:rsidRPr="0074460B">
              <w:rPr>
                <w:rFonts w:ascii="Arial" w:hAnsi="Arial" w:cs="Arial"/>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3CCAC37A"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47</w:t>
            </w:r>
          </w:p>
        </w:tc>
        <w:tc>
          <w:tcPr>
            <w:tcW w:w="1240" w:type="dxa"/>
            <w:tcBorders>
              <w:top w:val="nil"/>
              <w:left w:val="nil"/>
              <w:bottom w:val="single" w:sz="4" w:space="0" w:color="auto"/>
              <w:right w:val="single" w:sz="4" w:space="0" w:color="auto"/>
            </w:tcBorders>
            <w:shd w:val="clear" w:color="auto" w:fill="auto"/>
            <w:noWrap/>
            <w:vAlign w:val="bottom"/>
            <w:hideMark/>
          </w:tcPr>
          <w:p w14:paraId="49B9E2E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28</w:t>
            </w:r>
          </w:p>
        </w:tc>
        <w:tc>
          <w:tcPr>
            <w:tcW w:w="1620" w:type="dxa"/>
            <w:tcBorders>
              <w:top w:val="nil"/>
              <w:left w:val="nil"/>
              <w:bottom w:val="single" w:sz="4" w:space="0" w:color="auto"/>
              <w:right w:val="single" w:sz="8" w:space="0" w:color="auto"/>
            </w:tcBorders>
            <w:shd w:val="clear" w:color="auto" w:fill="auto"/>
            <w:noWrap/>
            <w:vAlign w:val="bottom"/>
            <w:hideMark/>
          </w:tcPr>
          <w:p w14:paraId="7B42B1F9"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61</w:t>
            </w:r>
          </w:p>
        </w:tc>
        <w:tc>
          <w:tcPr>
            <w:tcW w:w="1620" w:type="dxa"/>
            <w:tcBorders>
              <w:top w:val="nil"/>
              <w:left w:val="nil"/>
              <w:bottom w:val="single" w:sz="4" w:space="0" w:color="auto"/>
              <w:right w:val="single" w:sz="8" w:space="0" w:color="auto"/>
            </w:tcBorders>
            <w:vAlign w:val="bottom"/>
          </w:tcPr>
          <w:p w14:paraId="48B2998A"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51</w:t>
            </w:r>
          </w:p>
        </w:tc>
      </w:tr>
      <w:tr w:rsidR="005C7CAA" w:rsidRPr="0074460B" w14:paraId="663224D4"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56E5B95"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2000</w:t>
            </w:r>
          </w:p>
        </w:tc>
        <w:tc>
          <w:tcPr>
            <w:tcW w:w="1240" w:type="dxa"/>
            <w:tcBorders>
              <w:top w:val="nil"/>
              <w:left w:val="nil"/>
              <w:bottom w:val="single" w:sz="4" w:space="0" w:color="auto"/>
              <w:right w:val="single" w:sz="4" w:space="0" w:color="auto"/>
            </w:tcBorders>
            <w:shd w:val="clear" w:color="auto" w:fill="auto"/>
            <w:noWrap/>
            <w:vAlign w:val="bottom"/>
            <w:hideMark/>
          </w:tcPr>
          <w:p w14:paraId="75BC1CB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D24C01" w:rsidRPr="0074460B">
              <w:rPr>
                <w:rFonts w:ascii="Arial" w:hAnsi="Arial" w:cs="Arial"/>
                <w:sz w:val="22"/>
                <w:szCs w:val="22"/>
              </w:rPr>
              <w:t>58</w:t>
            </w:r>
          </w:p>
        </w:tc>
        <w:tc>
          <w:tcPr>
            <w:tcW w:w="1240" w:type="dxa"/>
            <w:tcBorders>
              <w:top w:val="nil"/>
              <w:left w:val="nil"/>
              <w:bottom w:val="single" w:sz="4" w:space="0" w:color="auto"/>
              <w:right w:val="single" w:sz="4" w:space="0" w:color="auto"/>
            </w:tcBorders>
            <w:shd w:val="clear" w:color="auto" w:fill="auto"/>
            <w:noWrap/>
            <w:vAlign w:val="bottom"/>
            <w:hideMark/>
          </w:tcPr>
          <w:p w14:paraId="4CA7BF6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43</w:t>
            </w:r>
          </w:p>
        </w:tc>
        <w:tc>
          <w:tcPr>
            <w:tcW w:w="1240" w:type="dxa"/>
            <w:tcBorders>
              <w:top w:val="nil"/>
              <w:left w:val="nil"/>
              <w:bottom w:val="single" w:sz="4" w:space="0" w:color="auto"/>
              <w:right w:val="single" w:sz="4" w:space="0" w:color="auto"/>
            </w:tcBorders>
            <w:shd w:val="clear" w:color="auto" w:fill="auto"/>
            <w:noWrap/>
            <w:vAlign w:val="bottom"/>
            <w:hideMark/>
          </w:tcPr>
          <w:p w14:paraId="5A65A69B"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26</w:t>
            </w:r>
          </w:p>
        </w:tc>
        <w:tc>
          <w:tcPr>
            <w:tcW w:w="1620" w:type="dxa"/>
            <w:tcBorders>
              <w:top w:val="nil"/>
              <w:left w:val="nil"/>
              <w:bottom w:val="single" w:sz="4" w:space="0" w:color="auto"/>
              <w:right w:val="single" w:sz="8" w:space="0" w:color="auto"/>
            </w:tcBorders>
            <w:shd w:val="clear" w:color="auto" w:fill="auto"/>
            <w:noWrap/>
            <w:vAlign w:val="bottom"/>
            <w:hideMark/>
          </w:tcPr>
          <w:p w14:paraId="08B57542"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68</w:t>
            </w:r>
          </w:p>
        </w:tc>
        <w:tc>
          <w:tcPr>
            <w:tcW w:w="1620" w:type="dxa"/>
            <w:tcBorders>
              <w:top w:val="nil"/>
              <w:left w:val="nil"/>
              <w:bottom w:val="single" w:sz="4" w:space="0" w:color="auto"/>
              <w:right w:val="single" w:sz="8" w:space="0" w:color="auto"/>
            </w:tcBorders>
            <w:vAlign w:val="bottom"/>
          </w:tcPr>
          <w:p w14:paraId="34601C8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54</w:t>
            </w:r>
          </w:p>
        </w:tc>
      </w:tr>
      <w:tr w:rsidR="005C7CAA" w:rsidRPr="0074460B" w14:paraId="23087E9D" w14:textId="77777777" w:rsidTr="008A3026">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CBBBA0D"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2500</w:t>
            </w:r>
          </w:p>
        </w:tc>
        <w:tc>
          <w:tcPr>
            <w:tcW w:w="1240" w:type="dxa"/>
            <w:tcBorders>
              <w:top w:val="nil"/>
              <w:left w:val="nil"/>
              <w:bottom w:val="single" w:sz="4" w:space="0" w:color="auto"/>
              <w:right w:val="single" w:sz="4" w:space="0" w:color="auto"/>
            </w:tcBorders>
            <w:shd w:val="clear" w:color="auto" w:fill="auto"/>
            <w:noWrap/>
            <w:vAlign w:val="bottom"/>
            <w:hideMark/>
          </w:tcPr>
          <w:p w14:paraId="38DD40D1"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D24C01" w:rsidRPr="0074460B">
              <w:rPr>
                <w:rFonts w:ascii="Arial" w:hAnsi="Arial" w:cs="Arial"/>
                <w:sz w:val="22"/>
                <w:szCs w:val="22"/>
              </w:rPr>
              <w:t>51</w:t>
            </w:r>
          </w:p>
        </w:tc>
        <w:tc>
          <w:tcPr>
            <w:tcW w:w="1240" w:type="dxa"/>
            <w:tcBorders>
              <w:top w:val="nil"/>
              <w:left w:val="nil"/>
              <w:bottom w:val="single" w:sz="4" w:space="0" w:color="auto"/>
              <w:right w:val="single" w:sz="4" w:space="0" w:color="auto"/>
            </w:tcBorders>
            <w:shd w:val="clear" w:color="auto" w:fill="auto"/>
            <w:noWrap/>
            <w:vAlign w:val="bottom"/>
            <w:hideMark/>
          </w:tcPr>
          <w:p w14:paraId="1B0C5F5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35</w:t>
            </w:r>
          </w:p>
        </w:tc>
        <w:tc>
          <w:tcPr>
            <w:tcW w:w="1240" w:type="dxa"/>
            <w:tcBorders>
              <w:top w:val="nil"/>
              <w:left w:val="nil"/>
              <w:bottom w:val="single" w:sz="4" w:space="0" w:color="auto"/>
              <w:right w:val="single" w:sz="4" w:space="0" w:color="auto"/>
            </w:tcBorders>
            <w:shd w:val="clear" w:color="auto" w:fill="auto"/>
            <w:noWrap/>
            <w:vAlign w:val="bottom"/>
            <w:hideMark/>
          </w:tcPr>
          <w:p w14:paraId="44B1E55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35</w:t>
            </w:r>
          </w:p>
        </w:tc>
        <w:tc>
          <w:tcPr>
            <w:tcW w:w="1620" w:type="dxa"/>
            <w:tcBorders>
              <w:top w:val="nil"/>
              <w:left w:val="nil"/>
              <w:bottom w:val="single" w:sz="4" w:space="0" w:color="auto"/>
              <w:right w:val="single" w:sz="8" w:space="0" w:color="auto"/>
            </w:tcBorders>
            <w:shd w:val="clear" w:color="auto" w:fill="auto"/>
            <w:noWrap/>
            <w:vAlign w:val="bottom"/>
            <w:hideMark/>
          </w:tcPr>
          <w:p w14:paraId="77B833E9"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60</w:t>
            </w:r>
          </w:p>
        </w:tc>
        <w:tc>
          <w:tcPr>
            <w:tcW w:w="1620" w:type="dxa"/>
            <w:tcBorders>
              <w:top w:val="nil"/>
              <w:left w:val="nil"/>
              <w:bottom w:val="single" w:sz="4" w:space="0" w:color="auto"/>
              <w:right w:val="single" w:sz="8" w:space="0" w:color="auto"/>
            </w:tcBorders>
            <w:vAlign w:val="bottom"/>
          </w:tcPr>
          <w:p w14:paraId="70AC74C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58</w:t>
            </w:r>
          </w:p>
        </w:tc>
      </w:tr>
      <w:tr w:rsidR="005C7CAA" w:rsidRPr="0074460B" w14:paraId="6D599203" w14:textId="77777777" w:rsidTr="008A3026">
        <w:trPr>
          <w:trHeight w:val="300"/>
          <w:jc w:val="center"/>
        </w:trPr>
        <w:tc>
          <w:tcPr>
            <w:tcW w:w="960" w:type="dxa"/>
            <w:tcBorders>
              <w:top w:val="nil"/>
              <w:left w:val="single" w:sz="8" w:space="0" w:color="auto"/>
              <w:bottom w:val="nil"/>
              <w:right w:val="single" w:sz="4" w:space="0" w:color="auto"/>
            </w:tcBorders>
            <w:shd w:val="clear" w:color="auto" w:fill="auto"/>
            <w:noWrap/>
            <w:vAlign w:val="bottom"/>
            <w:hideMark/>
          </w:tcPr>
          <w:p w14:paraId="17EE06CF" w14:textId="77777777" w:rsidR="005C7CAA" w:rsidRPr="0074460B" w:rsidRDefault="00D24C01" w:rsidP="008A3026">
            <w:pPr>
              <w:jc w:val="center"/>
              <w:rPr>
                <w:rFonts w:ascii="Arial" w:hAnsi="Arial" w:cs="Arial"/>
                <w:sz w:val="22"/>
                <w:szCs w:val="22"/>
              </w:rPr>
            </w:pPr>
            <w:r w:rsidRPr="0074460B">
              <w:rPr>
                <w:rFonts w:ascii="Arial" w:hAnsi="Arial" w:cs="Arial"/>
                <w:sz w:val="22"/>
                <w:szCs w:val="22"/>
              </w:rPr>
              <w:t>315</w:t>
            </w:r>
            <w:r w:rsidR="005C7CAA" w:rsidRPr="0074460B">
              <w:rPr>
                <w:rFonts w:ascii="Arial" w:hAnsi="Arial" w:cs="Arial"/>
                <w:sz w:val="22"/>
                <w:szCs w:val="22"/>
              </w:rPr>
              <w:t>0</w:t>
            </w:r>
          </w:p>
        </w:tc>
        <w:tc>
          <w:tcPr>
            <w:tcW w:w="1240" w:type="dxa"/>
            <w:tcBorders>
              <w:top w:val="nil"/>
              <w:left w:val="nil"/>
              <w:bottom w:val="nil"/>
              <w:right w:val="single" w:sz="4" w:space="0" w:color="auto"/>
            </w:tcBorders>
            <w:shd w:val="clear" w:color="auto" w:fill="auto"/>
            <w:noWrap/>
            <w:vAlign w:val="bottom"/>
            <w:hideMark/>
          </w:tcPr>
          <w:p w14:paraId="2187E867"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D24C01" w:rsidRPr="0074460B">
              <w:rPr>
                <w:rFonts w:ascii="Arial" w:hAnsi="Arial" w:cs="Arial"/>
                <w:sz w:val="22"/>
                <w:szCs w:val="22"/>
              </w:rPr>
              <w:t>37</w:t>
            </w:r>
          </w:p>
        </w:tc>
        <w:tc>
          <w:tcPr>
            <w:tcW w:w="1240" w:type="dxa"/>
            <w:tcBorders>
              <w:top w:val="nil"/>
              <w:left w:val="nil"/>
              <w:bottom w:val="nil"/>
              <w:right w:val="single" w:sz="4" w:space="0" w:color="auto"/>
            </w:tcBorders>
            <w:shd w:val="clear" w:color="auto" w:fill="auto"/>
            <w:noWrap/>
            <w:vAlign w:val="bottom"/>
            <w:hideMark/>
          </w:tcPr>
          <w:p w14:paraId="75EB698B"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28</w:t>
            </w:r>
          </w:p>
        </w:tc>
        <w:tc>
          <w:tcPr>
            <w:tcW w:w="1240" w:type="dxa"/>
            <w:tcBorders>
              <w:top w:val="nil"/>
              <w:left w:val="nil"/>
              <w:bottom w:val="nil"/>
              <w:right w:val="single" w:sz="4" w:space="0" w:color="auto"/>
            </w:tcBorders>
            <w:shd w:val="clear" w:color="auto" w:fill="auto"/>
            <w:noWrap/>
            <w:vAlign w:val="bottom"/>
            <w:hideMark/>
          </w:tcPr>
          <w:p w14:paraId="633CE730"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30</w:t>
            </w:r>
          </w:p>
        </w:tc>
        <w:tc>
          <w:tcPr>
            <w:tcW w:w="1620" w:type="dxa"/>
            <w:tcBorders>
              <w:top w:val="nil"/>
              <w:left w:val="nil"/>
              <w:bottom w:val="nil"/>
              <w:right w:val="single" w:sz="8" w:space="0" w:color="auto"/>
            </w:tcBorders>
            <w:shd w:val="clear" w:color="auto" w:fill="auto"/>
            <w:noWrap/>
            <w:vAlign w:val="bottom"/>
            <w:hideMark/>
          </w:tcPr>
          <w:p w14:paraId="327E19A5"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45</w:t>
            </w:r>
          </w:p>
        </w:tc>
        <w:tc>
          <w:tcPr>
            <w:tcW w:w="1620" w:type="dxa"/>
            <w:tcBorders>
              <w:top w:val="nil"/>
              <w:left w:val="nil"/>
              <w:bottom w:val="nil"/>
              <w:right w:val="single" w:sz="8" w:space="0" w:color="auto"/>
            </w:tcBorders>
            <w:vAlign w:val="bottom"/>
          </w:tcPr>
          <w:p w14:paraId="2AAA966D"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41</w:t>
            </w:r>
          </w:p>
        </w:tc>
      </w:tr>
      <w:tr w:rsidR="005C7CAA" w:rsidRPr="0074460B" w14:paraId="5667BDBD" w14:textId="77777777" w:rsidTr="008A3026">
        <w:trPr>
          <w:trHeight w:val="300"/>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4362B2"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4000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42E05D4" w14:textId="77777777" w:rsidR="005C7CAA" w:rsidRPr="0074460B" w:rsidRDefault="00D24C01" w:rsidP="008A3026">
            <w:pPr>
              <w:jc w:val="center"/>
              <w:rPr>
                <w:rFonts w:ascii="Arial" w:hAnsi="Arial" w:cs="Arial"/>
                <w:sz w:val="22"/>
                <w:szCs w:val="22"/>
              </w:rPr>
            </w:pPr>
            <w:r w:rsidRPr="0074460B">
              <w:rPr>
                <w:rFonts w:ascii="Arial" w:hAnsi="Arial" w:cs="Arial"/>
                <w:sz w:val="22"/>
                <w:szCs w:val="22"/>
              </w:rPr>
              <w:t>.22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4A27494"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F765E2" w:rsidRPr="0074460B">
              <w:rPr>
                <w:rFonts w:ascii="Arial" w:hAnsi="Arial" w:cs="Arial"/>
                <w:sz w:val="22"/>
                <w:szCs w:val="22"/>
              </w:rPr>
              <w:t>24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75F0E15"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065BAA" w:rsidRPr="0074460B">
              <w:rPr>
                <w:rFonts w:ascii="Arial" w:hAnsi="Arial" w:cs="Arial"/>
                <w:sz w:val="22"/>
                <w:szCs w:val="22"/>
              </w:rPr>
              <w:t>20</w:t>
            </w:r>
          </w:p>
        </w:tc>
        <w:tc>
          <w:tcPr>
            <w:tcW w:w="1620" w:type="dxa"/>
            <w:tcBorders>
              <w:top w:val="single" w:sz="4" w:space="0" w:color="auto"/>
              <w:left w:val="nil"/>
              <w:bottom w:val="single" w:sz="4" w:space="0" w:color="auto"/>
              <w:right w:val="single" w:sz="8" w:space="0" w:color="auto"/>
            </w:tcBorders>
            <w:shd w:val="clear" w:color="auto" w:fill="auto"/>
            <w:noWrap/>
            <w:vAlign w:val="bottom"/>
            <w:hideMark/>
          </w:tcPr>
          <w:p w14:paraId="44AC1DEF"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29</w:t>
            </w:r>
          </w:p>
        </w:tc>
        <w:tc>
          <w:tcPr>
            <w:tcW w:w="1620" w:type="dxa"/>
            <w:tcBorders>
              <w:top w:val="single" w:sz="4" w:space="0" w:color="auto"/>
              <w:left w:val="nil"/>
              <w:bottom w:val="single" w:sz="4" w:space="0" w:color="auto"/>
              <w:right w:val="single" w:sz="8" w:space="0" w:color="auto"/>
            </w:tcBorders>
            <w:vAlign w:val="bottom"/>
          </w:tcPr>
          <w:p w14:paraId="1A053FA8" w14:textId="77777777" w:rsidR="005C7CAA" w:rsidRPr="0074460B" w:rsidRDefault="005C7CAA" w:rsidP="008A3026">
            <w:pPr>
              <w:jc w:val="center"/>
              <w:rPr>
                <w:rFonts w:ascii="Arial" w:hAnsi="Arial" w:cs="Arial"/>
                <w:sz w:val="22"/>
                <w:szCs w:val="22"/>
              </w:rPr>
            </w:pPr>
            <w:r w:rsidRPr="0074460B">
              <w:rPr>
                <w:rFonts w:ascii="Arial" w:hAnsi="Arial" w:cs="Arial"/>
                <w:sz w:val="22"/>
                <w:szCs w:val="22"/>
              </w:rPr>
              <w:t>.</w:t>
            </w:r>
            <w:r w:rsidR="00B36A37" w:rsidRPr="0074460B">
              <w:rPr>
                <w:rFonts w:ascii="Arial" w:hAnsi="Arial" w:cs="Arial"/>
                <w:sz w:val="22"/>
                <w:szCs w:val="22"/>
              </w:rPr>
              <w:t>26</w:t>
            </w:r>
          </w:p>
        </w:tc>
      </w:tr>
      <w:tr w:rsidR="002E3620" w:rsidRPr="0074460B" w14:paraId="0D54B6C4" w14:textId="77777777" w:rsidTr="008A3026">
        <w:trPr>
          <w:trHeight w:val="300"/>
          <w:jc w:val="center"/>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BBA5570" w14:textId="430367B9" w:rsidR="002E3620" w:rsidRPr="0074460B" w:rsidRDefault="002E3620" w:rsidP="008A3026">
            <w:pPr>
              <w:jc w:val="center"/>
              <w:rPr>
                <w:rFonts w:ascii="Arial" w:hAnsi="Arial" w:cs="Arial"/>
                <w:sz w:val="22"/>
                <w:szCs w:val="22"/>
              </w:rPr>
            </w:pPr>
            <w:r>
              <w:rPr>
                <w:rFonts w:ascii="Arial" w:hAnsi="Arial" w:cs="Arial"/>
                <w:sz w:val="22"/>
                <w:szCs w:val="22"/>
              </w:rPr>
              <w:t>5000</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366CAEB0" w14:textId="14A67EA5" w:rsidR="002E3620" w:rsidRPr="0074460B" w:rsidRDefault="002E3620" w:rsidP="008A3026">
            <w:pPr>
              <w:jc w:val="center"/>
              <w:rPr>
                <w:rFonts w:ascii="Arial" w:hAnsi="Arial" w:cs="Arial"/>
                <w:sz w:val="22"/>
                <w:szCs w:val="22"/>
              </w:rPr>
            </w:pPr>
            <w:r>
              <w:rPr>
                <w:rFonts w:ascii="Arial" w:hAnsi="Arial" w:cs="Arial"/>
                <w:sz w:val="22"/>
                <w:szCs w:val="22"/>
              </w:rPr>
              <w:t>.12</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0276594D" w14:textId="513AAE54" w:rsidR="002E3620" w:rsidRPr="0074460B" w:rsidRDefault="002E3620" w:rsidP="008A3026">
            <w:pPr>
              <w:jc w:val="center"/>
              <w:rPr>
                <w:rFonts w:ascii="Arial" w:hAnsi="Arial" w:cs="Arial"/>
                <w:sz w:val="22"/>
                <w:szCs w:val="22"/>
              </w:rPr>
            </w:pPr>
            <w:r>
              <w:rPr>
                <w:rFonts w:ascii="Arial" w:hAnsi="Arial" w:cs="Arial"/>
                <w:sz w:val="22"/>
                <w:szCs w:val="22"/>
              </w:rPr>
              <w:t>.19</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114C9DC4" w14:textId="5DCE67CD" w:rsidR="002E3620" w:rsidRPr="0074460B" w:rsidRDefault="002E3620" w:rsidP="008A3026">
            <w:pPr>
              <w:jc w:val="center"/>
              <w:rPr>
                <w:rFonts w:ascii="Arial" w:hAnsi="Arial" w:cs="Arial"/>
                <w:sz w:val="22"/>
                <w:szCs w:val="22"/>
              </w:rPr>
            </w:pPr>
            <w:r>
              <w:rPr>
                <w:rFonts w:ascii="Arial" w:hAnsi="Arial" w:cs="Arial"/>
                <w:sz w:val="22"/>
                <w:szCs w:val="22"/>
              </w:rPr>
              <w:t>.15</w:t>
            </w:r>
          </w:p>
        </w:tc>
        <w:tc>
          <w:tcPr>
            <w:tcW w:w="1620" w:type="dxa"/>
            <w:tcBorders>
              <w:top w:val="single" w:sz="4" w:space="0" w:color="auto"/>
              <w:left w:val="nil"/>
              <w:bottom w:val="single" w:sz="4" w:space="0" w:color="auto"/>
              <w:right w:val="single" w:sz="8" w:space="0" w:color="auto"/>
            </w:tcBorders>
            <w:shd w:val="clear" w:color="auto" w:fill="auto"/>
            <w:noWrap/>
            <w:vAlign w:val="bottom"/>
          </w:tcPr>
          <w:p w14:paraId="434D23EC" w14:textId="2983FF0D" w:rsidR="002E3620" w:rsidRPr="0074460B" w:rsidRDefault="002E3620" w:rsidP="008A3026">
            <w:pPr>
              <w:jc w:val="center"/>
              <w:rPr>
                <w:rFonts w:ascii="Arial" w:hAnsi="Arial" w:cs="Arial"/>
                <w:sz w:val="22"/>
                <w:szCs w:val="22"/>
              </w:rPr>
            </w:pPr>
            <w:r>
              <w:rPr>
                <w:rFonts w:ascii="Arial" w:hAnsi="Arial" w:cs="Arial"/>
                <w:sz w:val="22"/>
                <w:szCs w:val="22"/>
              </w:rPr>
              <w:t>.</w:t>
            </w:r>
            <w:r w:rsidR="00B464EC">
              <w:rPr>
                <w:rFonts w:ascii="Arial" w:hAnsi="Arial" w:cs="Arial"/>
                <w:sz w:val="22"/>
                <w:szCs w:val="22"/>
              </w:rPr>
              <w:t>19</w:t>
            </w:r>
          </w:p>
        </w:tc>
        <w:tc>
          <w:tcPr>
            <w:tcW w:w="1620" w:type="dxa"/>
            <w:tcBorders>
              <w:top w:val="single" w:sz="4" w:space="0" w:color="auto"/>
              <w:left w:val="nil"/>
              <w:bottom w:val="single" w:sz="4" w:space="0" w:color="auto"/>
              <w:right w:val="single" w:sz="8" w:space="0" w:color="auto"/>
            </w:tcBorders>
            <w:vAlign w:val="bottom"/>
          </w:tcPr>
          <w:p w14:paraId="0167FCAA" w14:textId="151C91FF" w:rsidR="002E3620" w:rsidRPr="0074460B" w:rsidRDefault="002E3620" w:rsidP="008A3026">
            <w:pPr>
              <w:jc w:val="center"/>
              <w:rPr>
                <w:rFonts w:ascii="Arial" w:hAnsi="Arial" w:cs="Arial"/>
                <w:sz w:val="22"/>
                <w:szCs w:val="22"/>
              </w:rPr>
            </w:pPr>
            <w:r>
              <w:rPr>
                <w:rFonts w:ascii="Arial" w:hAnsi="Arial" w:cs="Arial"/>
                <w:sz w:val="22"/>
                <w:szCs w:val="22"/>
              </w:rPr>
              <w:t>.12</w:t>
            </w:r>
          </w:p>
        </w:tc>
      </w:tr>
      <w:tr w:rsidR="005C7CAA" w:rsidRPr="0074460B" w14:paraId="751151FD" w14:textId="77777777" w:rsidTr="008A3026">
        <w:trPr>
          <w:trHeight w:val="330"/>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4E6CDDB" w14:textId="77777777" w:rsidR="005C7CAA" w:rsidRPr="0074460B" w:rsidRDefault="005C7CAA" w:rsidP="008A3026">
            <w:pPr>
              <w:jc w:val="center"/>
              <w:rPr>
                <w:rFonts w:ascii="Arial" w:hAnsi="Arial" w:cs="Arial"/>
                <w:b/>
                <w:bCs/>
                <w:sz w:val="22"/>
                <w:szCs w:val="22"/>
              </w:rPr>
            </w:pPr>
            <w:r w:rsidRPr="0074460B">
              <w:rPr>
                <w:rFonts w:ascii="Arial" w:hAnsi="Arial" w:cs="Arial"/>
                <w:b/>
                <w:bCs/>
                <w:sz w:val="22"/>
                <w:szCs w:val="22"/>
              </w:rPr>
              <w:t>NRC</w:t>
            </w:r>
          </w:p>
        </w:tc>
        <w:tc>
          <w:tcPr>
            <w:tcW w:w="1240" w:type="dxa"/>
            <w:tcBorders>
              <w:top w:val="nil"/>
              <w:left w:val="nil"/>
              <w:bottom w:val="single" w:sz="8" w:space="0" w:color="auto"/>
              <w:right w:val="single" w:sz="4" w:space="0" w:color="auto"/>
            </w:tcBorders>
            <w:shd w:val="clear" w:color="auto" w:fill="auto"/>
            <w:noWrap/>
            <w:vAlign w:val="bottom"/>
            <w:hideMark/>
          </w:tcPr>
          <w:p w14:paraId="05742E5E" w14:textId="6FB84B61" w:rsidR="005C7CAA" w:rsidRPr="0074460B" w:rsidRDefault="00A11604" w:rsidP="008A3026">
            <w:pPr>
              <w:jc w:val="center"/>
              <w:rPr>
                <w:rFonts w:ascii="Arial" w:hAnsi="Arial" w:cs="Arial"/>
                <w:b/>
                <w:bCs/>
                <w:sz w:val="22"/>
                <w:szCs w:val="22"/>
              </w:rPr>
            </w:pPr>
            <w:r>
              <w:rPr>
                <w:rFonts w:ascii="Arial" w:hAnsi="Arial" w:cs="Arial"/>
                <w:b/>
                <w:bCs/>
                <w:sz w:val="22"/>
                <w:szCs w:val="22"/>
              </w:rPr>
              <w:t>0.</w:t>
            </w:r>
            <w:r w:rsidR="00B464EC">
              <w:rPr>
                <w:rFonts w:ascii="Arial" w:hAnsi="Arial" w:cs="Arial"/>
                <w:b/>
                <w:bCs/>
                <w:sz w:val="22"/>
                <w:szCs w:val="22"/>
              </w:rPr>
              <w:t>30</w:t>
            </w:r>
          </w:p>
        </w:tc>
        <w:tc>
          <w:tcPr>
            <w:tcW w:w="1240" w:type="dxa"/>
            <w:tcBorders>
              <w:top w:val="nil"/>
              <w:left w:val="nil"/>
              <w:bottom w:val="single" w:sz="8" w:space="0" w:color="auto"/>
              <w:right w:val="single" w:sz="4" w:space="0" w:color="auto"/>
            </w:tcBorders>
            <w:shd w:val="clear" w:color="auto" w:fill="auto"/>
            <w:noWrap/>
            <w:vAlign w:val="bottom"/>
            <w:hideMark/>
          </w:tcPr>
          <w:p w14:paraId="55237D86" w14:textId="36D0407D" w:rsidR="005C7CAA" w:rsidRPr="0074460B" w:rsidRDefault="00A11604" w:rsidP="008A3026">
            <w:pPr>
              <w:jc w:val="center"/>
              <w:rPr>
                <w:rFonts w:ascii="Arial" w:hAnsi="Arial" w:cs="Arial"/>
                <w:b/>
                <w:bCs/>
                <w:sz w:val="22"/>
                <w:szCs w:val="22"/>
              </w:rPr>
            </w:pPr>
            <w:r>
              <w:rPr>
                <w:rFonts w:ascii="Arial" w:hAnsi="Arial" w:cs="Arial"/>
                <w:b/>
                <w:bCs/>
                <w:sz w:val="22"/>
                <w:szCs w:val="22"/>
              </w:rPr>
              <w:t>0.</w:t>
            </w:r>
            <w:r w:rsidR="00F765E2" w:rsidRPr="0074460B">
              <w:rPr>
                <w:rFonts w:ascii="Arial" w:hAnsi="Arial" w:cs="Arial"/>
                <w:b/>
                <w:bCs/>
                <w:sz w:val="22"/>
                <w:szCs w:val="22"/>
              </w:rPr>
              <w:t>3</w:t>
            </w:r>
            <w:r w:rsidR="00B464EC">
              <w:rPr>
                <w:rFonts w:ascii="Arial" w:hAnsi="Arial" w:cs="Arial"/>
                <w:b/>
                <w:bCs/>
                <w:sz w:val="22"/>
                <w:szCs w:val="22"/>
              </w:rPr>
              <w:t>5</w:t>
            </w:r>
          </w:p>
        </w:tc>
        <w:tc>
          <w:tcPr>
            <w:tcW w:w="1240" w:type="dxa"/>
            <w:tcBorders>
              <w:top w:val="nil"/>
              <w:left w:val="nil"/>
              <w:bottom w:val="single" w:sz="8" w:space="0" w:color="auto"/>
              <w:right w:val="single" w:sz="4" w:space="0" w:color="auto"/>
            </w:tcBorders>
            <w:shd w:val="clear" w:color="auto" w:fill="auto"/>
            <w:noWrap/>
            <w:vAlign w:val="bottom"/>
            <w:hideMark/>
          </w:tcPr>
          <w:p w14:paraId="4D93726B" w14:textId="641BA55F" w:rsidR="005C7CAA" w:rsidRPr="0074460B" w:rsidRDefault="00A11604" w:rsidP="008A3026">
            <w:pPr>
              <w:jc w:val="center"/>
              <w:rPr>
                <w:rFonts w:ascii="Arial" w:hAnsi="Arial" w:cs="Arial"/>
                <w:b/>
                <w:bCs/>
                <w:sz w:val="22"/>
                <w:szCs w:val="22"/>
              </w:rPr>
            </w:pPr>
            <w:r>
              <w:rPr>
                <w:rFonts w:ascii="Arial" w:hAnsi="Arial" w:cs="Arial"/>
                <w:b/>
                <w:bCs/>
                <w:sz w:val="22"/>
                <w:szCs w:val="22"/>
              </w:rPr>
              <w:t>0.</w:t>
            </w:r>
            <w:r w:rsidR="00B464EC">
              <w:rPr>
                <w:rFonts w:ascii="Arial" w:hAnsi="Arial" w:cs="Arial"/>
                <w:b/>
                <w:bCs/>
                <w:sz w:val="22"/>
                <w:szCs w:val="22"/>
              </w:rPr>
              <w:t>40</w:t>
            </w:r>
          </w:p>
        </w:tc>
        <w:tc>
          <w:tcPr>
            <w:tcW w:w="1620" w:type="dxa"/>
            <w:tcBorders>
              <w:top w:val="nil"/>
              <w:left w:val="nil"/>
              <w:bottom w:val="single" w:sz="8" w:space="0" w:color="auto"/>
              <w:right w:val="single" w:sz="4" w:space="0" w:color="auto"/>
            </w:tcBorders>
            <w:shd w:val="clear" w:color="auto" w:fill="auto"/>
            <w:noWrap/>
            <w:vAlign w:val="bottom"/>
            <w:hideMark/>
          </w:tcPr>
          <w:p w14:paraId="2C994C90" w14:textId="33EA2C2F" w:rsidR="005C7CAA" w:rsidRPr="0074460B" w:rsidRDefault="00A11604" w:rsidP="008A3026">
            <w:pPr>
              <w:jc w:val="center"/>
              <w:rPr>
                <w:rFonts w:ascii="Arial" w:hAnsi="Arial" w:cs="Arial"/>
                <w:b/>
                <w:bCs/>
                <w:sz w:val="22"/>
                <w:szCs w:val="22"/>
              </w:rPr>
            </w:pPr>
            <w:r>
              <w:rPr>
                <w:rFonts w:ascii="Arial" w:hAnsi="Arial" w:cs="Arial"/>
                <w:b/>
                <w:bCs/>
                <w:sz w:val="22"/>
                <w:szCs w:val="22"/>
              </w:rPr>
              <w:t>0.</w:t>
            </w:r>
            <w:r w:rsidR="007D50EE" w:rsidRPr="0074460B">
              <w:rPr>
                <w:rFonts w:ascii="Arial" w:hAnsi="Arial" w:cs="Arial"/>
                <w:b/>
                <w:bCs/>
                <w:sz w:val="22"/>
                <w:szCs w:val="22"/>
              </w:rPr>
              <w:t>5</w:t>
            </w:r>
            <w:r w:rsidR="00B36A37" w:rsidRPr="0074460B">
              <w:rPr>
                <w:rFonts w:ascii="Arial" w:hAnsi="Arial" w:cs="Arial"/>
                <w:b/>
                <w:bCs/>
                <w:sz w:val="22"/>
                <w:szCs w:val="22"/>
              </w:rPr>
              <w:t>0</w:t>
            </w:r>
          </w:p>
        </w:tc>
        <w:tc>
          <w:tcPr>
            <w:tcW w:w="1620" w:type="dxa"/>
            <w:tcBorders>
              <w:top w:val="nil"/>
              <w:left w:val="nil"/>
              <w:bottom w:val="single" w:sz="8" w:space="0" w:color="auto"/>
              <w:right w:val="single" w:sz="4" w:space="0" w:color="auto"/>
            </w:tcBorders>
            <w:vAlign w:val="bottom"/>
          </w:tcPr>
          <w:p w14:paraId="101AF40D" w14:textId="5C0DC009" w:rsidR="005C7CAA" w:rsidRPr="0074460B" w:rsidRDefault="00A11604" w:rsidP="008A3026">
            <w:pPr>
              <w:jc w:val="center"/>
              <w:rPr>
                <w:rFonts w:ascii="Arial" w:hAnsi="Arial" w:cs="Arial"/>
                <w:b/>
                <w:bCs/>
                <w:sz w:val="22"/>
                <w:szCs w:val="22"/>
              </w:rPr>
            </w:pPr>
            <w:r>
              <w:rPr>
                <w:rFonts w:ascii="Arial" w:hAnsi="Arial" w:cs="Arial"/>
                <w:b/>
                <w:bCs/>
                <w:sz w:val="22"/>
                <w:szCs w:val="22"/>
              </w:rPr>
              <w:t>0.</w:t>
            </w:r>
            <w:r w:rsidR="00B36A37" w:rsidRPr="0074460B">
              <w:rPr>
                <w:rFonts w:ascii="Arial" w:hAnsi="Arial" w:cs="Arial"/>
                <w:b/>
                <w:bCs/>
                <w:sz w:val="22"/>
                <w:szCs w:val="22"/>
              </w:rPr>
              <w:t>55</w:t>
            </w:r>
          </w:p>
        </w:tc>
      </w:tr>
    </w:tbl>
    <w:p w14:paraId="34834AC0" w14:textId="77777777" w:rsidR="00AA5D65" w:rsidRPr="0074460B" w:rsidRDefault="00AA5D65" w:rsidP="00F333E6">
      <w:pPr>
        <w:tabs>
          <w:tab w:val="num" w:pos="2520"/>
        </w:tabs>
        <w:rPr>
          <w:rFonts w:ascii="Arial" w:hAnsi="Arial" w:cs="Arial"/>
          <w:sz w:val="18"/>
          <w:szCs w:val="18"/>
        </w:rPr>
      </w:pPr>
    </w:p>
    <w:p w14:paraId="2BD77AB2"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SUBMITTALS</w:t>
      </w:r>
    </w:p>
    <w:p w14:paraId="048ADB6E" w14:textId="77777777" w:rsidR="00D766EF" w:rsidRPr="0074460B" w:rsidRDefault="00D766EF">
      <w:pPr>
        <w:rPr>
          <w:rFonts w:ascii="Arial" w:hAnsi="Arial" w:cs="Arial"/>
          <w:sz w:val="18"/>
          <w:szCs w:val="18"/>
        </w:rPr>
      </w:pPr>
    </w:p>
    <w:p w14:paraId="5E10B97D" w14:textId="1E99D0E1" w:rsidR="00D766EF" w:rsidRPr="0074460B" w:rsidRDefault="00D766EF">
      <w:pPr>
        <w:numPr>
          <w:ilvl w:val="0"/>
          <w:numId w:val="11"/>
        </w:numPr>
        <w:rPr>
          <w:rFonts w:ascii="Arial" w:hAnsi="Arial" w:cs="Arial"/>
          <w:sz w:val="18"/>
          <w:szCs w:val="18"/>
        </w:rPr>
      </w:pPr>
      <w:r w:rsidRPr="0074460B">
        <w:rPr>
          <w:rFonts w:ascii="Arial" w:hAnsi="Arial" w:cs="Arial"/>
          <w:sz w:val="18"/>
          <w:szCs w:val="18"/>
        </w:rPr>
        <w:t>Product Data: Submit standard cut</w:t>
      </w:r>
      <w:r w:rsidR="00732857" w:rsidRPr="0074460B">
        <w:rPr>
          <w:rFonts w:ascii="Arial" w:hAnsi="Arial" w:cs="Arial"/>
          <w:sz w:val="18"/>
          <w:szCs w:val="18"/>
        </w:rPr>
        <w:t xml:space="preserve"> </w:t>
      </w:r>
      <w:r w:rsidR="00FE1BDB" w:rsidRPr="0074460B">
        <w:rPr>
          <w:rFonts w:ascii="Arial" w:hAnsi="Arial" w:cs="Arial"/>
          <w:sz w:val="18"/>
          <w:szCs w:val="18"/>
        </w:rPr>
        <w:t>foil</w:t>
      </w:r>
      <w:r w:rsidR="00937511">
        <w:rPr>
          <w:rFonts w:ascii="Arial" w:hAnsi="Arial" w:cs="Arial"/>
          <w:sz w:val="18"/>
          <w:szCs w:val="18"/>
        </w:rPr>
        <w:t>, including a basic system description, options</w:t>
      </w:r>
      <w:r w:rsidRPr="0074460B">
        <w:rPr>
          <w:rFonts w:ascii="Arial" w:hAnsi="Arial" w:cs="Arial"/>
          <w:sz w:val="18"/>
          <w:szCs w:val="18"/>
        </w:rPr>
        <w:t xml:space="preserve"> and component sizes. Identify all applicable features and options. Cross out any inapplicable features or options.</w:t>
      </w:r>
    </w:p>
    <w:p w14:paraId="42A8E8E5" w14:textId="77777777" w:rsidR="00D766EF" w:rsidRPr="0074460B" w:rsidRDefault="00D766EF">
      <w:pPr>
        <w:tabs>
          <w:tab w:val="left" w:pos="1260"/>
        </w:tabs>
        <w:ind w:left="720"/>
        <w:rPr>
          <w:rFonts w:ascii="Arial" w:hAnsi="Arial" w:cs="Arial"/>
          <w:sz w:val="18"/>
          <w:szCs w:val="18"/>
        </w:rPr>
      </w:pPr>
    </w:p>
    <w:p w14:paraId="64FB7607" w14:textId="62894C05" w:rsidR="00D766EF" w:rsidRPr="0074460B" w:rsidRDefault="00D766EF">
      <w:pPr>
        <w:numPr>
          <w:ilvl w:val="0"/>
          <w:numId w:val="11"/>
        </w:numPr>
        <w:tabs>
          <w:tab w:val="left" w:pos="1260"/>
        </w:tabs>
        <w:rPr>
          <w:rFonts w:ascii="Arial" w:hAnsi="Arial" w:cs="Arial"/>
          <w:sz w:val="18"/>
          <w:szCs w:val="18"/>
        </w:rPr>
      </w:pPr>
      <w:r w:rsidRPr="0074460B">
        <w:rPr>
          <w:rFonts w:ascii="Arial" w:hAnsi="Arial" w:cs="Arial"/>
          <w:sz w:val="18"/>
          <w:szCs w:val="18"/>
        </w:rPr>
        <w:t xml:space="preserve">Shop Drawings: The contractor shall produce and submit shop drawings of products and </w:t>
      </w:r>
      <w:r w:rsidR="004A6F48" w:rsidRPr="0074460B">
        <w:rPr>
          <w:rFonts w:ascii="Arial" w:hAnsi="Arial" w:cs="Arial"/>
          <w:sz w:val="18"/>
          <w:szCs w:val="18"/>
        </w:rPr>
        <w:t>suspension,</w:t>
      </w:r>
      <w:r w:rsidRPr="0074460B">
        <w:rPr>
          <w:rFonts w:ascii="Arial" w:hAnsi="Arial" w:cs="Arial"/>
          <w:sz w:val="18"/>
          <w:szCs w:val="18"/>
        </w:rPr>
        <w:t xml:space="preserve"> or mounting systems overlaid on base drawings (interior elevations or reflected ceiling plans) supplied electronically by the architect. Show </w:t>
      </w:r>
      <w:r w:rsidR="00937511">
        <w:rPr>
          <w:rFonts w:ascii="Arial" w:hAnsi="Arial" w:cs="Arial"/>
          <w:sz w:val="18"/>
          <w:szCs w:val="18"/>
        </w:rPr>
        <w:t xml:space="preserve">the </w:t>
      </w:r>
      <w:r w:rsidRPr="0074460B">
        <w:rPr>
          <w:rFonts w:ascii="Arial" w:hAnsi="Arial" w:cs="Arial"/>
          <w:sz w:val="18"/>
          <w:szCs w:val="18"/>
        </w:rPr>
        <w:t xml:space="preserve">overall layout with dimensions and references to details as necessary for </w:t>
      </w:r>
      <w:r w:rsidR="00FE1BDB" w:rsidRPr="0074460B">
        <w:rPr>
          <w:rFonts w:ascii="Arial" w:hAnsi="Arial" w:cs="Arial"/>
          <w:sz w:val="18"/>
          <w:szCs w:val="18"/>
        </w:rPr>
        <w:t>installation near</w:t>
      </w:r>
      <w:r w:rsidRPr="0074460B">
        <w:rPr>
          <w:rFonts w:ascii="Arial" w:hAnsi="Arial" w:cs="Arial"/>
          <w:sz w:val="18"/>
          <w:szCs w:val="18"/>
        </w:rPr>
        <w:t xml:space="preserve"> other materials or building components.  Submit </w:t>
      </w:r>
      <w:r w:rsidR="00937511">
        <w:rPr>
          <w:rFonts w:ascii="Arial" w:hAnsi="Arial" w:cs="Arial"/>
          <w:sz w:val="18"/>
          <w:szCs w:val="18"/>
        </w:rPr>
        <w:t xml:space="preserve">a </w:t>
      </w:r>
      <w:r w:rsidRPr="0074460B">
        <w:rPr>
          <w:rFonts w:ascii="Arial" w:hAnsi="Arial" w:cs="Arial"/>
          <w:sz w:val="18"/>
          <w:szCs w:val="18"/>
        </w:rPr>
        <w:t xml:space="preserve">schedule of all quantities, sizes, and </w:t>
      </w:r>
      <w:r w:rsidR="0067440F" w:rsidRPr="0074460B">
        <w:rPr>
          <w:rFonts w:ascii="Arial" w:hAnsi="Arial" w:cs="Arial"/>
          <w:sz w:val="18"/>
          <w:szCs w:val="18"/>
        </w:rPr>
        <w:t>transparency</w:t>
      </w:r>
      <w:r w:rsidRPr="0074460B">
        <w:rPr>
          <w:rFonts w:ascii="Arial" w:hAnsi="Arial" w:cs="Arial"/>
          <w:sz w:val="18"/>
          <w:szCs w:val="18"/>
        </w:rPr>
        <w:t>. Field</w:t>
      </w:r>
      <w:r w:rsidR="00166963" w:rsidRPr="0074460B">
        <w:rPr>
          <w:rFonts w:ascii="Arial" w:hAnsi="Arial" w:cs="Arial"/>
          <w:sz w:val="18"/>
          <w:szCs w:val="18"/>
        </w:rPr>
        <w:t>-</w:t>
      </w:r>
      <w:r w:rsidRPr="0074460B">
        <w:rPr>
          <w:rFonts w:ascii="Arial" w:hAnsi="Arial" w:cs="Arial"/>
          <w:sz w:val="18"/>
          <w:szCs w:val="18"/>
        </w:rPr>
        <w:t>verify site conditions with dimensions shown on shop drawings.</w:t>
      </w:r>
    </w:p>
    <w:p w14:paraId="1DEBC668" w14:textId="77777777" w:rsidR="00D766EF" w:rsidRPr="0074460B" w:rsidRDefault="00D766EF">
      <w:pPr>
        <w:rPr>
          <w:rFonts w:ascii="Arial" w:hAnsi="Arial" w:cs="Arial"/>
          <w:sz w:val="18"/>
          <w:szCs w:val="18"/>
        </w:rPr>
      </w:pPr>
    </w:p>
    <w:p w14:paraId="792751C7" w14:textId="63C3F55B" w:rsidR="00D766EF" w:rsidRPr="0074460B" w:rsidRDefault="00D766EF" w:rsidP="00616E59">
      <w:pPr>
        <w:numPr>
          <w:ilvl w:val="0"/>
          <w:numId w:val="11"/>
        </w:numPr>
        <w:tabs>
          <w:tab w:val="left" w:pos="1260"/>
        </w:tabs>
        <w:rPr>
          <w:rFonts w:ascii="Arial" w:hAnsi="Arial" w:cs="Arial"/>
          <w:sz w:val="18"/>
          <w:szCs w:val="18"/>
        </w:rPr>
      </w:pPr>
      <w:r w:rsidRPr="0074460B">
        <w:rPr>
          <w:rFonts w:ascii="Arial" w:hAnsi="Arial" w:cs="Arial"/>
          <w:sz w:val="18"/>
          <w:szCs w:val="18"/>
        </w:rPr>
        <w:t>Samples: Submit a</w:t>
      </w:r>
      <w:r w:rsidR="00A046DB" w:rsidRPr="0074460B">
        <w:rPr>
          <w:rFonts w:ascii="Arial" w:hAnsi="Arial" w:cs="Arial"/>
          <w:sz w:val="18"/>
          <w:szCs w:val="18"/>
        </w:rPr>
        <w:t xml:space="preserve">n </w:t>
      </w:r>
      <w:r w:rsidR="00616E59" w:rsidRPr="0074460B">
        <w:rPr>
          <w:rFonts w:ascii="Arial" w:hAnsi="Arial" w:cs="Arial"/>
          <w:sz w:val="18"/>
          <w:szCs w:val="18"/>
        </w:rPr>
        <w:t>8</w:t>
      </w:r>
      <w:r w:rsidR="00AC1335" w:rsidRPr="0074460B">
        <w:rPr>
          <w:rFonts w:ascii="Arial" w:hAnsi="Arial" w:cs="Arial"/>
          <w:sz w:val="18"/>
          <w:szCs w:val="18"/>
        </w:rPr>
        <w:t>-</w:t>
      </w:r>
      <w:r w:rsidR="00616E59" w:rsidRPr="0074460B">
        <w:rPr>
          <w:rFonts w:ascii="Arial" w:hAnsi="Arial" w:cs="Arial"/>
          <w:sz w:val="18"/>
          <w:szCs w:val="18"/>
        </w:rPr>
        <w:t xml:space="preserve">1/2” x 11” sample </w:t>
      </w:r>
    </w:p>
    <w:p w14:paraId="747942DD" w14:textId="77777777" w:rsidR="00616E59" w:rsidRPr="0074460B" w:rsidRDefault="00616E59" w:rsidP="00616E59">
      <w:pPr>
        <w:tabs>
          <w:tab w:val="left" w:pos="1260"/>
        </w:tabs>
        <w:ind w:left="720"/>
        <w:rPr>
          <w:rFonts w:ascii="Arial" w:hAnsi="Arial" w:cs="Arial"/>
          <w:sz w:val="18"/>
          <w:szCs w:val="18"/>
        </w:rPr>
      </w:pPr>
    </w:p>
    <w:p w14:paraId="6B0716FD" w14:textId="24369E02" w:rsidR="00D766EF" w:rsidRPr="0074460B" w:rsidRDefault="00D766EF" w:rsidP="00F333E6">
      <w:pPr>
        <w:numPr>
          <w:ilvl w:val="0"/>
          <w:numId w:val="11"/>
        </w:numPr>
        <w:tabs>
          <w:tab w:val="left" w:pos="1260"/>
        </w:tabs>
        <w:rPr>
          <w:rFonts w:ascii="Arial" w:hAnsi="Arial" w:cs="Arial"/>
          <w:sz w:val="18"/>
          <w:szCs w:val="18"/>
        </w:rPr>
      </w:pPr>
      <w:r w:rsidRPr="0074460B">
        <w:rPr>
          <w:rFonts w:ascii="Arial" w:hAnsi="Arial" w:cs="Arial"/>
          <w:sz w:val="18"/>
          <w:szCs w:val="18"/>
        </w:rPr>
        <w:t xml:space="preserve">Design Data/Test Reports: Submit </w:t>
      </w:r>
      <w:r w:rsidR="0067440F" w:rsidRPr="0074460B">
        <w:rPr>
          <w:rFonts w:ascii="Arial" w:hAnsi="Arial" w:cs="Arial"/>
          <w:sz w:val="18"/>
          <w:szCs w:val="18"/>
        </w:rPr>
        <w:t>third-</w:t>
      </w:r>
      <w:r w:rsidRPr="0074460B">
        <w:rPr>
          <w:rFonts w:ascii="Arial" w:hAnsi="Arial" w:cs="Arial"/>
          <w:sz w:val="18"/>
          <w:szCs w:val="18"/>
        </w:rPr>
        <w:t xml:space="preserve">octave band sound absorption coefficient data according to ISO </w:t>
      </w:r>
      <w:smartTag w:uri="urn:schemas-microsoft-com:office:smarttags" w:element="stockticker">
        <w:r w:rsidR="0067440F" w:rsidRPr="0074460B">
          <w:rPr>
            <w:rFonts w:ascii="Arial" w:hAnsi="Arial" w:cs="Arial"/>
            <w:sz w:val="18"/>
            <w:szCs w:val="18"/>
          </w:rPr>
          <w:t>DIN</w:t>
        </w:r>
      </w:smartTag>
      <w:r w:rsidR="0067440F" w:rsidRPr="0074460B">
        <w:rPr>
          <w:rFonts w:ascii="Arial" w:hAnsi="Arial" w:cs="Arial"/>
          <w:sz w:val="18"/>
          <w:szCs w:val="18"/>
        </w:rPr>
        <w:t xml:space="preserve"> EN 20 </w:t>
      </w:r>
      <w:r w:rsidRPr="0074460B">
        <w:rPr>
          <w:rFonts w:ascii="Arial" w:hAnsi="Arial" w:cs="Arial"/>
          <w:sz w:val="18"/>
          <w:szCs w:val="18"/>
        </w:rPr>
        <w:t>354</w:t>
      </w:r>
      <w:r w:rsidR="0067440F" w:rsidRPr="0074460B">
        <w:rPr>
          <w:rFonts w:ascii="Arial" w:hAnsi="Arial" w:cs="Arial"/>
          <w:sz w:val="18"/>
          <w:szCs w:val="18"/>
        </w:rPr>
        <w:t xml:space="preserve">, </w:t>
      </w:r>
      <w:r w:rsidR="00F94A7F" w:rsidRPr="0074460B">
        <w:rPr>
          <w:rFonts w:ascii="Arial" w:hAnsi="Arial" w:cs="Arial"/>
          <w:sz w:val="18"/>
          <w:szCs w:val="18"/>
        </w:rPr>
        <w:t xml:space="preserve">submit light transmission at 400-800 nm according to </w:t>
      </w:r>
      <w:smartTag w:uri="urn:schemas-microsoft-com:office:smarttags" w:element="stockticker">
        <w:r w:rsidR="00F94A7F" w:rsidRPr="0074460B">
          <w:rPr>
            <w:rFonts w:ascii="Arial" w:hAnsi="Arial" w:cs="Arial"/>
            <w:sz w:val="18"/>
            <w:szCs w:val="18"/>
          </w:rPr>
          <w:t>DIN</w:t>
        </w:r>
      </w:smartTag>
      <w:r w:rsidR="00F94A7F" w:rsidRPr="0074460B">
        <w:rPr>
          <w:rFonts w:ascii="Arial" w:hAnsi="Arial" w:cs="Arial"/>
          <w:sz w:val="18"/>
          <w:szCs w:val="18"/>
        </w:rPr>
        <w:t xml:space="preserve"> EN ISO 13468-1 and fire rating according to </w:t>
      </w:r>
      <w:r w:rsidR="00A11604">
        <w:rPr>
          <w:rFonts w:ascii="Arial" w:hAnsi="Arial" w:cs="Arial"/>
          <w:sz w:val="18"/>
          <w:szCs w:val="18"/>
        </w:rPr>
        <w:t>ASTM E84-10A</w:t>
      </w:r>
    </w:p>
    <w:p w14:paraId="0A09C7BF" w14:textId="77777777" w:rsidR="00F333E6" w:rsidRPr="0074460B" w:rsidRDefault="00F333E6" w:rsidP="00F333E6">
      <w:pPr>
        <w:tabs>
          <w:tab w:val="left" w:pos="1260"/>
        </w:tabs>
        <w:rPr>
          <w:rFonts w:ascii="Arial" w:hAnsi="Arial" w:cs="Arial"/>
          <w:sz w:val="18"/>
          <w:szCs w:val="18"/>
        </w:rPr>
      </w:pPr>
    </w:p>
    <w:p w14:paraId="3440AA27"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QUALITY ASSURANCE</w:t>
      </w:r>
    </w:p>
    <w:p w14:paraId="2FCC63C0" w14:textId="77777777" w:rsidR="00D766EF" w:rsidRPr="0074460B" w:rsidRDefault="00D766EF">
      <w:pPr>
        <w:rPr>
          <w:rFonts w:ascii="Arial" w:hAnsi="Arial" w:cs="Arial"/>
          <w:sz w:val="18"/>
          <w:szCs w:val="18"/>
        </w:rPr>
      </w:pPr>
    </w:p>
    <w:p w14:paraId="4F1B7E76" w14:textId="3B87FC33" w:rsidR="00D766EF" w:rsidRPr="0074460B" w:rsidRDefault="00D766EF">
      <w:pPr>
        <w:numPr>
          <w:ilvl w:val="0"/>
          <w:numId w:val="12"/>
        </w:numPr>
        <w:rPr>
          <w:rFonts w:ascii="Arial" w:hAnsi="Arial" w:cs="Arial"/>
          <w:sz w:val="18"/>
          <w:szCs w:val="18"/>
        </w:rPr>
      </w:pPr>
      <w:r w:rsidRPr="0074460B">
        <w:rPr>
          <w:rFonts w:ascii="Arial" w:hAnsi="Arial" w:cs="Arial"/>
          <w:sz w:val="18"/>
          <w:szCs w:val="18"/>
        </w:rPr>
        <w:t xml:space="preserve">Qualifications: </w:t>
      </w:r>
      <w:r w:rsidR="00E57E40">
        <w:rPr>
          <w:rFonts w:ascii="Arial" w:hAnsi="Arial" w:cs="Arial"/>
          <w:sz w:val="18"/>
          <w:szCs w:val="18"/>
        </w:rPr>
        <w:t xml:space="preserve">The manufacturer and installation contractor shall have a minimum of three years of </w:t>
      </w:r>
      <w:r w:rsidRPr="0074460B">
        <w:rPr>
          <w:rFonts w:ascii="Arial" w:hAnsi="Arial" w:cs="Arial"/>
          <w:sz w:val="18"/>
          <w:szCs w:val="18"/>
        </w:rPr>
        <w:t>experience with similar systems.</w:t>
      </w:r>
    </w:p>
    <w:p w14:paraId="6CCF5A2B" w14:textId="77777777" w:rsidR="00D766EF" w:rsidRPr="0074460B" w:rsidRDefault="00D766EF">
      <w:pPr>
        <w:ind w:left="720"/>
        <w:rPr>
          <w:rFonts w:ascii="Arial" w:hAnsi="Arial" w:cs="Arial"/>
          <w:sz w:val="18"/>
          <w:szCs w:val="18"/>
        </w:rPr>
      </w:pPr>
    </w:p>
    <w:p w14:paraId="69C313A3" w14:textId="77777777" w:rsidR="00D766EF" w:rsidRPr="0074460B" w:rsidRDefault="00D766EF">
      <w:pPr>
        <w:numPr>
          <w:ilvl w:val="0"/>
          <w:numId w:val="12"/>
        </w:numPr>
        <w:tabs>
          <w:tab w:val="left" w:pos="1260"/>
        </w:tabs>
        <w:rPr>
          <w:rFonts w:ascii="Arial" w:hAnsi="Arial" w:cs="Arial"/>
          <w:sz w:val="18"/>
          <w:szCs w:val="18"/>
        </w:rPr>
      </w:pPr>
      <w:r w:rsidRPr="0074460B">
        <w:rPr>
          <w:rFonts w:ascii="Arial" w:hAnsi="Arial" w:cs="Arial"/>
          <w:sz w:val="18"/>
          <w:szCs w:val="18"/>
        </w:rPr>
        <w:t>Single Source: All products under this section shall be supplied by a single manufacturer to ensure consistency in product size and finish.</w:t>
      </w:r>
    </w:p>
    <w:p w14:paraId="7BD54355" w14:textId="77777777" w:rsidR="00D766EF" w:rsidRPr="0074460B" w:rsidRDefault="00D766EF">
      <w:pPr>
        <w:rPr>
          <w:rFonts w:ascii="Arial" w:hAnsi="Arial" w:cs="Arial"/>
          <w:sz w:val="18"/>
          <w:szCs w:val="18"/>
        </w:rPr>
      </w:pPr>
    </w:p>
    <w:p w14:paraId="3F84FC08" w14:textId="6AE314A1" w:rsidR="00B35AA8" w:rsidRPr="0074460B" w:rsidRDefault="00CB4F80" w:rsidP="00B35AA8">
      <w:pPr>
        <w:numPr>
          <w:ilvl w:val="0"/>
          <w:numId w:val="12"/>
        </w:numPr>
        <w:tabs>
          <w:tab w:val="left" w:pos="1260"/>
        </w:tabs>
        <w:rPr>
          <w:rFonts w:ascii="Arial" w:hAnsi="Arial" w:cs="Arial"/>
          <w:sz w:val="18"/>
          <w:szCs w:val="18"/>
        </w:rPr>
      </w:pPr>
      <w:r w:rsidRPr="0074460B">
        <w:rPr>
          <w:rFonts w:ascii="Arial" w:hAnsi="Arial" w:cs="Arial"/>
          <w:sz w:val="18"/>
          <w:szCs w:val="18"/>
        </w:rPr>
        <w:lastRenderedPageBreak/>
        <w:t>Flammability</w:t>
      </w:r>
      <w:r w:rsidR="00B35AA8" w:rsidRPr="0074460B">
        <w:rPr>
          <w:rFonts w:ascii="Arial" w:hAnsi="Arial" w:cs="Arial"/>
          <w:sz w:val="18"/>
          <w:szCs w:val="18"/>
        </w:rPr>
        <w:t xml:space="preserve"> and Smoke Developed: Tested by </w:t>
      </w:r>
      <w:r w:rsidR="00E57E40">
        <w:rPr>
          <w:rFonts w:ascii="Arial" w:hAnsi="Arial" w:cs="Arial"/>
          <w:sz w:val="18"/>
          <w:szCs w:val="18"/>
        </w:rPr>
        <w:t xml:space="preserve">an </w:t>
      </w:r>
      <w:r w:rsidR="00B35AA8" w:rsidRPr="0074460B">
        <w:rPr>
          <w:rFonts w:ascii="Arial" w:hAnsi="Arial" w:cs="Arial"/>
          <w:sz w:val="18"/>
          <w:szCs w:val="18"/>
        </w:rPr>
        <w:t xml:space="preserve">independent, accredited facility. </w:t>
      </w:r>
    </w:p>
    <w:p w14:paraId="138ACB34" w14:textId="575941B4" w:rsidR="00C12155" w:rsidRDefault="00C12155" w:rsidP="00C12155">
      <w:pPr>
        <w:numPr>
          <w:ilvl w:val="2"/>
          <w:numId w:val="12"/>
        </w:numPr>
        <w:tabs>
          <w:tab w:val="num" w:pos="1800"/>
          <w:tab w:val="left" w:pos="4140"/>
        </w:tabs>
        <w:ind w:left="1800"/>
        <w:rPr>
          <w:rFonts w:ascii="Arial" w:hAnsi="Arial" w:cs="Arial"/>
          <w:sz w:val="18"/>
          <w:szCs w:val="18"/>
        </w:rPr>
      </w:pPr>
      <w:r w:rsidRPr="00D54FD2">
        <w:rPr>
          <w:rFonts w:ascii="Arial" w:hAnsi="Arial" w:cs="Arial"/>
          <w:sz w:val="18"/>
          <w:szCs w:val="18"/>
        </w:rPr>
        <w:t>P</w:t>
      </w:r>
      <w:r w:rsidR="009D051F" w:rsidRPr="00D54FD2">
        <w:rPr>
          <w:rFonts w:ascii="Arial" w:hAnsi="Arial" w:cs="Arial"/>
          <w:sz w:val="18"/>
          <w:szCs w:val="18"/>
        </w:rPr>
        <w:t>olycarbonate</w:t>
      </w:r>
      <w:r w:rsidRPr="0074460B">
        <w:rPr>
          <w:rFonts w:ascii="Arial" w:hAnsi="Arial" w:cs="Arial"/>
          <w:sz w:val="18"/>
          <w:szCs w:val="18"/>
        </w:rPr>
        <w:tab/>
        <w:t xml:space="preserve">Test: </w:t>
      </w:r>
      <w:r w:rsidR="00C46B37">
        <w:rPr>
          <w:rFonts w:ascii="Arial" w:hAnsi="Arial" w:cs="Arial"/>
          <w:sz w:val="18"/>
          <w:szCs w:val="18"/>
        </w:rPr>
        <w:t>ASTM E-84 Class A Fire Rated</w:t>
      </w:r>
    </w:p>
    <w:p w14:paraId="5EC48D01" w14:textId="1B8835CA" w:rsidR="00C46B37" w:rsidRDefault="00C46B37" w:rsidP="00C46B37">
      <w:pPr>
        <w:tabs>
          <w:tab w:val="left" w:pos="4140"/>
        </w:tabs>
        <w:rPr>
          <w:rFonts w:ascii="Arial" w:hAnsi="Arial" w:cs="Arial"/>
          <w:sz w:val="18"/>
          <w:szCs w:val="18"/>
        </w:rPr>
      </w:pPr>
      <w:r>
        <w:rPr>
          <w:rFonts w:ascii="Arial" w:hAnsi="Arial" w:cs="Arial"/>
          <w:sz w:val="18"/>
          <w:szCs w:val="18"/>
        </w:rPr>
        <w:tab/>
        <w:t>FSI</w:t>
      </w:r>
      <w:proofErr w:type="gramStart"/>
      <w:r>
        <w:rPr>
          <w:rFonts w:ascii="Arial" w:hAnsi="Arial" w:cs="Arial"/>
          <w:sz w:val="18"/>
          <w:szCs w:val="18"/>
        </w:rPr>
        <w:t>:  0</w:t>
      </w:r>
      <w:proofErr w:type="gramEnd"/>
    </w:p>
    <w:p w14:paraId="66E465CE" w14:textId="606EB375" w:rsidR="00C46B37" w:rsidRPr="0074460B" w:rsidRDefault="00C46B37" w:rsidP="00192A9F">
      <w:pPr>
        <w:tabs>
          <w:tab w:val="num" w:pos="1890"/>
          <w:tab w:val="left" w:pos="4140"/>
          <w:tab w:val="left" w:pos="4590"/>
        </w:tabs>
        <w:rPr>
          <w:rFonts w:ascii="Arial" w:hAnsi="Arial" w:cs="Arial"/>
          <w:sz w:val="18"/>
          <w:szCs w:val="18"/>
        </w:rPr>
      </w:pPr>
      <w:r>
        <w:rPr>
          <w:rFonts w:ascii="Arial" w:hAnsi="Arial" w:cs="Arial"/>
          <w:sz w:val="18"/>
          <w:szCs w:val="18"/>
        </w:rPr>
        <w:tab/>
      </w:r>
      <w:r>
        <w:rPr>
          <w:rFonts w:ascii="Arial" w:hAnsi="Arial" w:cs="Arial"/>
          <w:sz w:val="18"/>
          <w:szCs w:val="18"/>
        </w:rPr>
        <w:tab/>
        <w:t>SDI</w:t>
      </w:r>
      <w:proofErr w:type="gramStart"/>
      <w:r>
        <w:rPr>
          <w:rFonts w:ascii="Arial" w:hAnsi="Arial" w:cs="Arial"/>
          <w:sz w:val="18"/>
          <w:szCs w:val="18"/>
        </w:rPr>
        <w:t xml:space="preserve">: </w:t>
      </w:r>
      <w:r w:rsidR="00192A9F">
        <w:rPr>
          <w:rFonts w:ascii="Arial" w:hAnsi="Arial" w:cs="Arial"/>
          <w:sz w:val="18"/>
          <w:szCs w:val="18"/>
        </w:rPr>
        <w:t xml:space="preserve"> </w:t>
      </w:r>
      <w:r>
        <w:rPr>
          <w:rFonts w:ascii="Arial" w:hAnsi="Arial" w:cs="Arial"/>
          <w:sz w:val="18"/>
          <w:szCs w:val="18"/>
        </w:rPr>
        <w:t>95</w:t>
      </w:r>
      <w:proofErr w:type="gramEnd"/>
    </w:p>
    <w:p w14:paraId="4EA24ADA" w14:textId="77777777" w:rsidR="00D766EF" w:rsidRPr="0074460B" w:rsidRDefault="00D766EF" w:rsidP="0032637A">
      <w:pPr>
        <w:tabs>
          <w:tab w:val="left" w:pos="4140"/>
        </w:tabs>
        <w:rPr>
          <w:rFonts w:ascii="Arial" w:hAnsi="Arial" w:cs="Arial"/>
          <w:sz w:val="18"/>
          <w:szCs w:val="18"/>
        </w:rPr>
      </w:pPr>
      <w:r w:rsidRPr="0074460B">
        <w:rPr>
          <w:rFonts w:ascii="Arial" w:hAnsi="Arial" w:cs="Arial"/>
          <w:sz w:val="18"/>
          <w:szCs w:val="18"/>
        </w:rPr>
        <w:tab/>
      </w:r>
    </w:p>
    <w:p w14:paraId="00F6F961" w14:textId="1DA97B7C" w:rsidR="00C46B37" w:rsidRDefault="00F94A7F" w:rsidP="00EC4FF7">
      <w:pPr>
        <w:numPr>
          <w:ilvl w:val="0"/>
          <w:numId w:val="11"/>
        </w:numPr>
        <w:tabs>
          <w:tab w:val="left" w:pos="1260"/>
        </w:tabs>
        <w:rPr>
          <w:rFonts w:ascii="Arial" w:hAnsi="Arial" w:cs="Arial"/>
          <w:sz w:val="18"/>
          <w:szCs w:val="18"/>
        </w:rPr>
      </w:pPr>
      <w:r w:rsidRPr="0074460B">
        <w:rPr>
          <w:rFonts w:ascii="Arial" w:hAnsi="Arial" w:cs="Arial"/>
          <w:sz w:val="18"/>
          <w:szCs w:val="18"/>
        </w:rPr>
        <w:t xml:space="preserve">Light Transmission: </w:t>
      </w:r>
      <w:r w:rsidR="00C46B37">
        <w:rPr>
          <w:rFonts w:ascii="Arial" w:hAnsi="Arial" w:cs="Arial"/>
          <w:sz w:val="18"/>
          <w:szCs w:val="18"/>
        </w:rPr>
        <w:tab/>
      </w:r>
      <w:r w:rsidR="00C46B37">
        <w:rPr>
          <w:rFonts w:ascii="Arial" w:hAnsi="Arial" w:cs="Arial"/>
          <w:sz w:val="18"/>
          <w:szCs w:val="18"/>
        </w:rPr>
        <w:tab/>
        <w:t xml:space="preserve">           Test: ASTM D1003</w:t>
      </w:r>
    </w:p>
    <w:p w14:paraId="03299600" w14:textId="01E07DAF" w:rsidR="00F94A7F" w:rsidRDefault="00C46B37" w:rsidP="00C46B37">
      <w:pPr>
        <w:ind w:left="3960"/>
        <w:rPr>
          <w:rFonts w:ascii="Arial" w:hAnsi="Arial" w:cs="Arial"/>
          <w:sz w:val="18"/>
          <w:szCs w:val="18"/>
        </w:rPr>
      </w:pPr>
      <w:r>
        <w:rPr>
          <w:rFonts w:ascii="Arial" w:hAnsi="Arial" w:cs="Arial"/>
          <w:sz w:val="18"/>
          <w:szCs w:val="18"/>
        </w:rPr>
        <w:t xml:space="preserve">    Light </w:t>
      </w:r>
      <w:r w:rsidR="00F94A7F" w:rsidRPr="0074460B">
        <w:rPr>
          <w:rFonts w:ascii="Arial" w:hAnsi="Arial" w:cs="Arial"/>
          <w:sz w:val="18"/>
          <w:szCs w:val="18"/>
        </w:rPr>
        <w:t>transmission</w:t>
      </w:r>
      <w:r w:rsidR="00192A9F">
        <w:rPr>
          <w:rFonts w:ascii="Arial" w:hAnsi="Arial" w:cs="Arial"/>
          <w:sz w:val="18"/>
          <w:szCs w:val="18"/>
        </w:rPr>
        <w:t>:</w:t>
      </w:r>
      <w:r w:rsidR="00F94A7F" w:rsidRPr="0074460B">
        <w:rPr>
          <w:rFonts w:ascii="Arial" w:hAnsi="Arial" w:cs="Arial"/>
          <w:sz w:val="18"/>
          <w:szCs w:val="18"/>
        </w:rPr>
        <w:t xml:space="preserve"> </w:t>
      </w:r>
      <w:r w:rsidR="0074460B" w:rsidRPr="0074460B">
        <w:rPr>
          <w:rFonts w:ascii="Arial" w:hAnsi="Arial" w:cs="Arial"/>
          <w:sz w:val="18"/>
          <w:szCs w:val="18"/>
        </w:rPr>
        <w:t>9</w:t>
      </w:r>
      <w:r>
        <w:rPr>
          <w:rFonts w:ascii="Arial" w:hAnsi="Arial" w:cs="Arial"/>
          <w:sz w:val="18"/>
          <w:szCs w:val="18"/>
        </w:rPr>
        <w:t>2</w:t>
      </w:r>
      <w:r w:rsidR="00F94A7F" w:rsidRPr="0074460B">
        <w:rPr>
          <w:rFonts w:ascii="Arial" w:hAnsi="Arial" w:cs="Arial"/>
          <w:sz w:val="18"/>
          <w:szCs w:val="18"/>
        </w:rPr>
        <w:t>%</w:t>
      </w:r>
    </w:p>
    <w:p w14:paraId="06404457" w14:textId="6009C8F7" w:rsidR="00C46B37" w:rsidRDefault="00C46B37" w:rsidP="00C46B37">
      <w:pPr>
        <w:ind w:left="3960"/>
        <w:rPr>
          <w:rFonts w:ascii="Arial" w:hAnsi="Arial" w:cs="Arial"/>
          <w:sz w:val="18"/>
          <w:szCs w:val="18"/>
        </w:rPr>
      </w:pPr>
      <w:r>
        <w:rPr>
          <w:rFonts w:ascii="Arial" w:hAnsi="Arial" w:cs="Arial"/>
          <w:sz w:val="18"/>
          <w:szCs w:val="18"/>
        </w:rPr>
        <w:t xml:space="preserve">    Haze: 0.7%</w:t>
      </w:r>
    </w:p>
    <w:p w14:paraId="40466B74" w14:textId="18FDD5AD" w:rsidR="00C46B37" w:rsidRDefault="00C46B37" w:rsidP="00C46B37">
      <w:pPr>
        <w:ind w:left="3960"/>
        <w:rPr>
          <w:rFonts w:ascii="Arial" w:hAnsi="Arial" w:cs="Arial"/>
          <w:sz w:val="18"/>
          <w:szCs w:val="18"/>
        </w:rPr>
      </w:pPr>
      <w:r>
        <w:rPr>
          <w:rFonts w:ascii="Arial" w:hAnsi="Arial" w:cs="Arial"/>
          <w:sz w:val="18"/>
          <w:szCs w:val="18"/>
        </w:rPr>
        <w:t xml:space="preserve">    </w:t>
      </w:r>
    </w:p>
    <w:p w14:paraId="265748D7" w14:textId="6B1DB125" w:rsidR="00C46B37" w:rsidRPr="005B10D1" w:rsidRDefault="00C46B37" w:rsidP="005B10D1">
      <w:pPr>
        <w:pStyle w:val="ListParagraph"/>
        <w:numPr>
          <w:ilvl w:val="0"/>
          <w:numId w:val="11"/>
        </w:numPr>
        <w:rPr>
          <w:rFonts w:ascii="Arial" w:hAnsi="Arial" w:cs="Arial"/>
          <w:sz w:val="18"/>
          <w:szCs w:val="18"/>
        </w:rPr>
      </w:pPr>
      <w:r w:rsidRPr="005B10D1">
        <w:rPr>
          <w:rFonts w:ascii="Arial" w:hAnsi="Arial" w:cs="Arial"/>
          <w:sz w:val="18"/>
          <w:szCs w:val="18"/>
        </w:rPr>
        <w:t xml:space="preserve">Yellowness Index: </w:t>
      </w:r>
      <w:r w:rsidR="005B10D1">
        <w:rPr>
          <w:rFonts w:ascii="Arial" w:hAnsi="Arial" w:cs="Arial"/>
          <w:sz w:val="18"/>
          <w:szCs w:val="18"/>
        </w:rPr>
        <w:tab/>
      </w:r>
      <w:r w:rsidR="005B10D1">
        <w:rPr>
          <w:rFonts w:ascii="Arial" w:hAnsi="Arial" w:cs="Arial"/>
          <w:sz w:val="18"/>
          <w:szCs w:val="18"/>
        </w:rPr>
        <w:tab/>
        <w:t xml:space="preserve">           Test: </w:t>
      </w:r>
      <w:r w:rsidRPr="005B10D1">
        <w:rPr>
          <w:rFonts w:ascii="Arial" w:hAnsi="Arial" w:cs="Arial"/>
          <w:sz w:val="18"/>
          <w:szCs w:val="18"/>
        </w:rPr>
        <w:t>ASTM D1925 – 0.7%</w:t>
      </w:r>
    </w:p>
    <w:p w14:paraId="024128A8" w14:textId="77777777" w:rsidR="0074460B" w:rsidRPr="0074460B" w:rsidRDefault="0074460B" w:rsidP="0074460B">
      <w:pPr>
        <w:tabs>
          <w:tab w:val="left" w:pos="1260"/>
        </w:tabs>
        <w:ind w:left="1260"/>
        <w:rPr>
          <w:rFonts w:ascii="Arial" w:hAnsi="Arial" w:cs="Arial"/>
          <w:sz w:val="18"/>
          <w:szCs w:val="18"/>
        </w:rPr>
      </w:pPr>
    </w:p>
    <w:p w14:paraId="6D6C42EE" w14:textId="77777777" w:rsidR="00F94A7F" w:rsidRPr="0074460B" w:rsidRDefault="00C12155" w:rsidP="00F94A7F">
      <w:pPr>
        <w:numPr>
          <w:ilvl w:val="0"/>
          <w:numId w:val="11"/>
        </w:numPr>
        <w:tabs>
          <w:tab w:val="left" w:pos="1260"/>
        </w:tabs>
        <w:rPr>
          <w:rFonts w:ascii="Arial" w:hAnsi="Arial" w:cs="Arial"/>
          <w:sz w:val="18"/>
          <w:szCs w:val="18"/>
        </w:rPr>
      </w:pPr>
      <w:r w:rsidRPr="0074460B">
        <w:rPr>
          <w:rFonts w:ascii="Arial" w:hAnsi="Arial" w:cs="Arial"/>
          <w:sz w:val="18"/>
          <w:szCs w:val="18"/>
          <w:lang w:val="en-GB"/>
        </w:rPr>
        <w:t>UV Stability</w:t>
      </w:r>
      <w:r w:rsidR="00F94A7F" w:rsidRPr="0074460B">
        <w:rPr>
          <w:rFonts w:ascii="Arial" w:hAnsi="Arial" w:cs="Arial"/>
          <w:sz w:val="18"/>
          <w:szCs w:val="18"/>
          <w:lang w:val="en-GB"/>
        </w:rPr>
        <w:t xml:space="preserve">: </w:t>
      </w:r>
    </w:p>
    <w:p w14:paraId="4A6AEF31" w14:textId="630DEEE5" w:rsidR="00F94A7F" w:rsidRDefault="00C46B37" w:rsidP="00C12155">
      <w:pPr>
        <w:numPr>
          <w:ilvl w:val="1"/>
          <w:numId w:val="11"/>
        </w:numPr>
        <w:tabs>
          <w:tab w:val="left" w:pos="4140"/>
        </w:tabs>
        <w:rPr>
          <w:rFonts w:ascii="Arial" w:hAnsi="Arial" w:cs="Arial"/>
          <w:sz w:val="18"/>
          <w:szCs w:val="18"/>
        </w:rPr>
      </w:pPr>
      <w:r>
        <w:rPr>
          <w:rFonts w:ascii="Arial" w:hAnsi="Arial" w:cs="Arial"/>
          <w:sz w:val="18"/>
          <w:szCs w:val="18"/>
        </w:rPr>
        <w:t>Stable</w:t>
      </w:r>
    </w:p>
    <w:p w14:paraId="674C772C" w14:textId="77777777" w:rsidR="00C46B37" w:rsidRDefault="00C46B37" w:rsidP="00C46B37">
      <w:pPr>
        <w:tabs>
          <w:tab w:val="left" w:pos="4140"/>
        </w:tabs>
        <w:rPr>
          <w:rFonts w:ascii="Arial" w:hAnsi="Arial" w:cs="Arial"/>
          <w:sz w:val="18"/>
          <w:szCs w:val="18"/>
        </w:rPr>
      </w:pPr>
    </w:p>
    <w:p w14:paraId="427BE04C" w14:textId="53275749" w:rsidR="00C46B37" w:rsidRPr="005B10D1" w:rsidRDefault="00C46B37" w:rsidP="00192A9F">
      <w:pPr>
        <w:pStyle w:val="ListParagraph"/>
        <w:numPr>
          <w:ilvl w:val="0"/>
          <w:numId w:val="11"/>
        </w:numPr>
        <w:tabs>
          <w:tab w:val="left" w:pos="4140"/>
          <w:tab w:val="left" w:pos="4590"/>
        </w:tabs>
        <w:rPr>
          <w:rFonts w:ascii="Arial" w:hAnsi="Arial" w:cs="Arial"/>
          <w:sz w:val="18"/>
          <w:szCs w:val="18"/>
        </w:rPr>
      </w:pPr>
      <w:r w:rsidRPr="005B10D1">
        <w:rPr>
          <w:rFonts w:ascii="Arial" w:hAnsi="Arial" w:cs="Arial"/>
          <w:sz w:val="18"/>
          <w:szCs w:val="18"/>
        </w:rPr>
        <w:t>Tensile strength: 8800 PSI</w:t>
      </w:r>
    </w:p>
    <w:p w14:paraId="50EE155B" w14:textId="77777777" w:rsidR="00C46B37" w:rsidRDefault="00C46B37" w:rsidP="00C46B37">
      <w:pPr>
        <w:tabs>
          <w:tab w:val="left" w:pos="4140"/>
        </w:tabs>
        <w:rPr>
          <w:rFonts w:ascii="Arial" w:hAnsi="Arial" w:cs="Arial"/>
          <w:sz w:val="18"/>
          <w:szCs w:val="18"/>
        </w:rPr>
      </w:pPr>
    </w:p>
    <w:p w14:paraId="2C0A77A2" w14:textId="5899960B" w:rsidR="00C12155" w:rsidRPr="005B10D1" w:rsidRDefault="00C46B37" w:rsidP="00C46B37">
      <w:pPr>
        <w:pStyle w:val="ListParagraph"/>
        <w:numPr>
          <w:ilvl w:val="0"/>
          <w:numId w:val="11"/>
        </w:numPr>
        <w:tabs>
          <w:tab w:val="left" w:pos="4140"/>
        </w:tabs>
        <w:rPr>
          <w:rFonts w:ascii="Arial" w:hAnsi="Arial" w:cs="Arial"/>
          <w:sz w:val="18"/>
          <w:szCs w:val="18"/>
        </w:rPr>
      </w:pPr>
      <w:r w:rsidRPr="005B10D1">
        <w:rPr>
          <w:rFonts w:ascii="Arial" w:hAnsi="Arial" w:cs="Arial"/>
          <w:sz w:val="18"/>
          <w:szCs w:val="18"/>
        </w:rPr>
        <w:t>Weight: 1.1 oz/sf</w:t>
      </w:r>
    </w:p>
    <w:p w14:paraId="289C5925" w14:textId="77777777" w:rsidR="00C12155" w:rsidRPr="0074460B" w:rsidRDefault="00C12155" w:rsidP="00C12155">
      <w:pPr>
        <w:tabs>
          <w:tab w:val="left" w:pos="1260"/>
        </w:tabs>
        <w:ind w:left="1260"/>
        <w:rPr>
          <w:rFonts w:ascii="Arial" w:hAnsi="Arial" w:cs="Arial"/>
          <w:sz w:val="18"/>
          <w:szCs w:val="18"/>
        </w:rPr>
      </w:pPr>
    </w:p>
    <w:p w14:paraId="1114B6E0" w14:textId="23519AD5" w:rsidR="00F94A7F" w:rsidRPr="0074460B" w:rsidRDefault="00F94A7F" w:rsidP="00D766EF">
      <w:pPr>
        <w:numPr>
          <w:ilvl w:val="0"/>
          <w:numId w:val="11"/>
        </w:numPr>
        <w:tabs>
          <w:tab w:val="left" w:pos="1260"/>
        </w:tabs>
        <w:rPr>
          <w:rFonts w:ascii="Arial" w:hAnsi="Arial" w:cs="Arial"/>
          <w:sz w:val="18"/>
          <w:szCs w:val="18"/>
        </w:rPr>
      </w:pPr>
      <w:r w:rsidRPr="0074460B">
        <w:rPr>
          <w:rFonts w:ascii="Arial" w:hAnsi="Arial" w:cs="Arial"/>
          <w:sz w:val="18"/>
          <w:szCs w:val="18"/>
        </w:rPr>
        <w:t xml:space="preserve">Pre-Installation Meeting: </w:t>
      </w:r>
      <w:r w:rsidR="00E57E40">
        <w:rPr>
          <w:rFonts w:ascii="Arial" w:hAnsi="Arial" w:cs="Arial"/>
          <w:sz w:val="18"/>
          <w:szCs w:val="18"/>
        </w:rPr>
        <w:t xml:space="preserve">The </w:t>
      </w:r>
      <w:proofErr w:type="gramStart"/>
      <w:r w:rsidR="00E57E40">
        <w:rPr>
          <w:rFonts w:ascii="Arial" w:hAnsi="Arial" w:cs="Arial"/>
          <w:sz w:val="18"/>
          <w:szCs w:val="18"/>
        </w:rPr>
        <w:t>installing</w:t>
      </w:r>
      <w:proofErr w:type="gramEnd"/>
      <w:r w:rsidRPr="0074460B">
        <w:rPr>
          <w:rFonts w:ascii="Arial" w:hAnsi="Arial" w:cs="Arial"/>
          <w:sz w:val="18"/>
          <w:szCs w:val="18"/>
        </w:rPr>
        <w:t xml:space="preserve"> contractor shall organize and conduct pre-installation meetings with all other trades to coordinate substrate conditions, conditioning of the space (temperature &amp; humidity)</w:t>
      </w:r>
      <w:r w:rsidR="00E57E40">
        <w:rPr>
          <w:rFonts w:ascii="Arial" w:hAnsi="Arial" w:cs="Arial"/>
          <w:sz w:val="18"/>
          <w:szCs w:val="18"/>
        </w:rPr>
        <w:t xml:space="preserve"> </w:t>
      </w:r>
      <w:r w:rsidRPr="0074460B">
        <w:rPr>
          <w:rFonts w:ascii="Arial" w:hAnsi="Arial" w:cs="Arial"/>
          <w:sz w:val="18"/>
          <w:szCs w:val="18"/>
        </w:rPr>
        <w:t xml:space="preserve">and elements </w:t>
      </w:r>
      <w:r w:rsidR="00A11604" w:rsidRPr="0074460B">
        <w:rPr>
          <w:rFonts w:ascii="Arial" w:hAnsi="Arial" w:cs="Arial"/>
          <w:sz w:val="18"/>
          <w:szCs w:val="18"/>
        </w:rPr>
        <w:t>attaching near</w:t>
      </w:r>
      <w:r w:rsidR="0032637A" w:rsidRPr="0074460B">
        <w:rPr>
          <w:rFonts w:ascii="Arial" w:hAnsi="Arial" w:cs="Arial"/>
          <w:sz w:val="18"/>
          <w:szCs w:val="18"/>
        </w:rPr>
        <w:t xml:space="preserve"> or</w:t>
      </w:r>
      <w:r w:rsidRPr="0074460B">
        <w:rPr>
          <w:rFonts w:ascii="Arial" w:hAnsi="Arial" w:cs="Arial"/>
          <w:sz w:val="18"/>
          <w:szCs w:val="18"/>
        </w:rPr>
        <w:t xml:space="preserve"> concealed above/behind work in this section</w:t>
      </w:r>
      <w:r w:rsidR="00E57E40">
        <w:rPr>
          <w:rFonts w:ascii="Arial" w:hAnsi="Arial" w:cs="Arial"/>
          <w:sz w:val="18"/>
          <w:szCs w:val="18"/>
        </w:rPr>
        <w:t>.</w:t>
      </w:r>
    </w:p>
    <w:p w14:paraId="62B863B6" w14:textId="77777777" w:rsidR="00D766EF" w:rsidRPr="0074460B" w:rsidRDefault="00D766EF" w:rsidP="00D766EF">
      <w:pPr>
        <w:ind w:left="720"/>
        <w:rPr>
          <w:rFonts w:ascii="Arial" w:hAnsi="Arial" w:cs="Arial"/>
          <w:sz w:val="18"/>
          <w:szCs w:val="18"/>
        </w:rPr>
      </w:pPr>
    </w:p>
    <w:p w14:paraId="56D62561" w14:textId="77777777" w:rsidR="00D766EF" w:rsidRPr="0074460B" w:rsidRDefault="00D766EF">
      <w:pPr>
        <w:rPr>
          <w:rFonts w:ascii="Arial" w:hAnsi="Arial" w:cs="Arial"/>
          <w:sz w:val="18"/>
          <w:szCs w:val="18"/>
        </w:rPr>
      </w:pPr>
    </w:p>
    <w:p w14:paraId="7064DDBE"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 xml:space="preserve">DELIVERY STORAGE </w:t>
      </w:r>
      <w:smartTag w:uri="urn:schemas-microsoft-com:office:smarttags" w:element="stockticker">
        <w:r w:rsidRPr="0074460B">
          <w:rPr>
            <w:rFonts w:ascii="Arial" w:hAnsi="Arial" w:cs="Arial"/>
            <w:sz w:val="18"/>
            <w:szCs w:val="18"/>
          </w:rPr>
          <w:t>AND</w:t>
        </w:r>
      </w:smartTag>
      <w:r w:rsidRPr="0074460B">
        <w:rPr>
          <w:rFonts w:ascii="Arial" w:hAnsi="Arial" w:cs="Arial"/>
          <w:sz w:val="18"/>
          <w:szCs w:val="18"/>
        </w:rPr>
        <w:t xml:space="preserve"> HANDLING</w:t>
      </w:r>
    </w:p>
    <w:p w14:paraId="689BA441" w14:textId="77777777" w:rsidR="00D766EF" w:rsidRPr="0074460B" w:rsidRDefault="00D766EF">
      <w:pPr>
        <w:rPr>
          <w:rFonts w:ascii="Arial" w:hAnsi="Arial" w:cs="Arial"/>
          <w:sz w:val="18"/>
          <w:szCs w:val="18"/>
        </w:rPr>
      </w:pPr>
    </w:p>
    <w:p w14:paraId="35F9308C" w14:textId="1CA88CB6" w:rsidR="00D766EF" w:rsidRPr="0074460B" w:rsidRDefault="00D766EF">
      <w:pPr>
        <w:numPr>
          <w:ilvl w:val="0"/>
          <w:numId w:val="13"/>
        </w:numPr>
        <w:rPr>
          <w:rFonts w:ascii="Arial" w:hAnsi="Arial" w:cs="Arial"/>
          <w:sz w:val="18"/>
          <w:szCs w:val="18"/>
        </w:rPr>
      </w:pPr>
      <w:r w:rsidRPr="0074460B">
        <w:rPr>
          <w:rFonts w:ascii="Arial" w:hAnsi="Arial" w:cs="Arial"/>
          <w:sz w:val="18"/>
          <w:szCs w:val="18"/>
        </w:rPr>
        <w:t xml:space="preserve">Shipping, </w:t>
      </w:r>
      <w:r w:rsidR="00C12155" w:rsidRPr="0074460B">
        <w:rPr>
          <w:rFonts w:ascii="Arial" w:hAnsi="Arial" w:cs="Arial"/>
          <w:sz w:val="18"/>
          <w:szCs w:val="18"/>
        </w:rPr>
        <w:t>Handling and Unloading: Deliver acoustical foil system</w:t>
      </w:r>
      <w:r w:rsidRPr="0074460B">
        <w:rPr>
          <w:rFonts w:ascii="Arial" w:hAnsi="Arial" w:cs="Arial"/>
          <w:sz w:val="18"/>
          <w:szCs w:val="18"/>
        </w:rPr>
        <w:t xml:space="preserve"> to the project site in the manufacturer’s original, unopened packaging. Do not unpack or handle finished products until the </w:t>
      </w:r>
      <w:r w:rsidR="00E57E40">
        <w:rPr>
          <w:rFonts w:ascii="Arial" w:hAnsi="Arial" w:cs="Arial"/>
          <w:sz w:val="18"/>
          <w:szCs w:val="18"/>
        </w:rPr>
        <w:t>project's</w:t>
      </w:r>
      <w:r w:rsidRPr="0074460B">
        <w:rPr>
          <w:rFonts w:ascii="Arial" w:hAnsi="Arial" w:cs="Arial"/>
          <w:sz w:val="18"/>
          <w:szCs w:val="18"/>
        </w:rPr>
        <w:t xml:space="preserve"> environmental requirements have been met and the products are ready to be installed.</w:t>
      </w:r>
    </w:p>
    <w:p w14:paraId="33C84A05" w14:textId="77777777" w:rsidR="00D766EF" w:rsidRPr="0074460B" w:rsidRDefault="00D766EF">
      <w:pPr>
        <w:rPr>
          <w:rFonts w:ascii="Arial" w:hAnsi="Arial" w:cs="Arial"/>
          <w:sz w:val="18"/>
          <w:szCs w:val="18"/>
        </w:rPr>
      </w:pPr>
    </w:p>
    <w:p w14:paraId="25CC6F85" w14:textId="319D1E71" w:rsidR="00D766EF" w:rsidRPr="0074460B" w:rsidRDefault="00D766EF">
      <w:pPr>
        <w:numPr>
          <w:ilvl w:val="0"/>
          <w:numId w:val="13"/>
        </w:numPr>
        <w:tabs>
          <w:tab w:val="left" w:pos="1260"/>
        </w:tabs>
        <w:rPr>
          <w:rFonts w:ascii="Arial" w:hAnsi="Arial" w:cs="Arial"/>
          <w:sz w:val="18"/>
          <w:szCs w:val="18"/>
        </w:rPr>
      </w:pPr>
      <w:r w:rsidRPr="0074460B">
        <w:rPr>
          <w:rFonts w:ascii="Arial" w:hAnsi="Arial" w:cs="Arial"/>
          <w:sz w:val="18"/>
          <w:szCs w:val="18"/>
        </w:rPr>
        <w:t xml:space="preserve">Storage and Protection: Store all </w:t>
      </w:r>
      <w:proofErr w:type="gramStart"/>
      <w:r w:rsidR="00C12155" w:rsidRPr="0074460B">
        <w:rPr>
          <w:rFonts w:ascii="Arial" w:hAnsi="Arial" w:cs="Arial"/>
          <w:sz w:val="18"/>
          <w:szCs w:val="18"/>
        </w:rPr>
        <w:t>acoustical</w:t>
      </w:r>
      <w:proofErr w:type="gramEnd"/>
      <w:r w:rsidR="00C12155" w:rsidRPr="0074460B">
        <w:rPr>
          <w:rFonts w:ascii="Arial" w:hAnsi="Arial" w:cs="Arial"/>
          <w:sz w:val="18"/>
          <w:szCs w:val="18"/>
        </w:rPr>
        <w:t xml:space="preserve"> foil systems</w:t>
      </w:r>
      <w:r w:rsidRPr="0074460B">
        <w:rPr>
          <w:rFonts w:ascii="Arial" w:hAnsi="Arial" w:cs="Arial"/>
          <w:sz w:val="18"/>
          <w:szCs w:val="18"/>
        </w:rPr>
        <w:t xml:space="preserve"> and associated pieces in a clean, dry, </w:t>
      </w:r>
      <w:r w:rsidR="00E57E40">
        <w:rPr>
          <w:rFonts w:ascii="Arial" w:hAnsi="Arial" w:cs="Arial"/>
          <w:sz w:val="18"/>
          <w:szCs w:val="18"/>
        </w:rPr>
        <w:t>fully enclosed</w:t>
      </w:r>
      <w:r w:rsidRPr="0074460B">
        <w:rPr>
          <w:rFonts w:ascii="Arial" w:hAnsi="Arial" w:cs="Arial"/>
          <w:sz w:val="18"/>
          <w:szCs w:val="18"/>
        </w:rPr>
        <w:t xml:space="preserve"> storage facility. Protect products from damage that may be caused by exposure to </w:t>
      </w:r>
      <w:r w:rsidR="0042427A" w:rsidRPr="0074460B">
        <w:rPr>
          <w:rFonts w:ascii="Arial" w:hAnsi="Arial" w:cs="Arial"/>
          <w:sz w:val="18"/>
          <w:szCs w:val="18"/>
        </w:rPr>
        <w:t>dust</w:t>
      </w:r>
      <w:r w:rsidRPr="0074460B">
        <w:rPr>
          <w:rFonts w:ascii="Arial" w:hAnsi="Arial" w:cs="Arial"/>
          <w:sz w:val="18"/>
          <w:szCs w:val="18"/>
        </w:rPr>
        <w:t xml:space="preserve">, chemicals, </w:t>
      </w:r>
      <w:r w:rsidR="0042427A" w:rsidRPr="0074460B">
        <w:rPr>
          <w:rFonts w:ascii="Arial" w:hAnsi="Arial" w:cs="Arial"/>
          <w:sz w:val="18"/>
          <w:szCs w:val="18"/>
        </w:rPr>
        <w:t>or impact damage</w:t>
      </w:r>
      <w:r w:rsidRPr="0074460B">
        <w:rPr>
          <w:rFonts w:ascii="Arial" w:hAnsi="Arial" w:cs="Arial"/>
          <w:sz w:val="18"/>
          <w:szCs w:val="18"/>
        </w:rPr>
        <w:t xml:space="preserve">.   </w:t>
      </w:r>
    </w:p>
    <w:p w14:paraId="2EDF02A8" w14:textId="77777777" w:rsidR="00D766EF" w:rsidRPr="0074460B" w:rsidRDefault="00D766EF">
      <w:pPr>
        <w:rPr>
          <w:rFonts w:ascii="Arial" w:hAnsi="Arial" w:cs="Arial"/>
          <w:sz w:val="18"/>
          <w:szCs w:val="18"/>
        </w:rPr>
      </w:pPr>
    </w:p>
    <w:p w14:paraId="3C75A97E" w14:textId="043F3CBE" w:rsidR="00D766EF" w:rsidRPr="0074460B" w:rsidRDefault="00D766EF">
      <w:pPr>
        <w:numPr>
          <w:ilvl w:val="0"/>
          <w:numId w:val="13"/>
        </w:numPr>
        <w:tabs>
          <w:tab w:val="left" w:pos="1260"/>
        </w:tabs>
        <w:rPr>
          <w:rFonts w:ascii="Arial" w:hAnsi="Arial" w:cs="Arial"/>
          <w:sz w:val="18"/>
          <w:szCs w:val="18"/>
        </w:rPr>
      </w:pPr>
      <w:r w:rsidRPr="0074460B">
        <w:rPr>
          <w:rFonts w:ascii="Arial" w:hAnsi="Arial" w:cs="Arial"/>
          <w:sz w:val="18"/>
          <w:szCs w:val="18"/>
        </w:rPr>
        <w:t>Acceptance at Site: Ensure that all project environmental requirements have been met prior to unpacking or installing</w:t>
      </w:r>
      <w:r w:rsidR="00E57E40">
        <w:rPr>
          <w:rFonts w:ascii="Arial" w:hAnsi="Arial" w:cs="Arial"/>
          <w:sz w:val="18"/>
          <w:szCs w:val="18"/>
        </w:rPr>
        <w:t xml:space="preserve"> the</w:t>
      </w:r>
      <w:r w:rsidRPr="0074460B">
        <w:rPr>
          <w:rFonts w:ascii="Arial" w:hAnsi="Arial" w:cs="Arial"/>
          <w:sz w:val="18"/>
          <w:szCs w:val="18"/>
        </w:rPr>
        <w:t xml:space="preserve"> </w:t>
      </w:r>
      <w:r w:rsidR="00C12155" w:rsidRPr="0074460B">
        <w:rPr>
          <w:rFonts w:ascii="Arial" w:hAnsi="Arial" w:cs="Arial"/>
          <w:sz w:val="18"/>
          <w:szCs w:val="18"/>
        </w:rPr>
        <w:t xml:space="preserve">acoustical foil system or associated </w:t>
      </w:r>
      <w:r w:rsidRPr="0074460B">
        <w:rPr>
          <w:rFonts w:ascii="Arial" w:hAnsi="Arial" w:cs="Arial"/>
          <w:sz w:val="18"/>
          <w:szCs w:val="18"/>
        </w:rPr>
        <w:t>products. Full or partial installation constitutes complete product acceptance.</w:t>
      </w:r>
    </w:p>
    <w:p w14:paraId="08F42509" w14:textId="77777777" w:rsidR="00D766EF" w:rsidRPr="0074460B" w:rsidRDefault="00D766EF">
      <w:pPr>
        <w:rPr>
          <w:rFonts w:ascii="Arial" w:hAnsi="Arial" w:cs="Arial"/>
          <w:sz w:val="18"/>
          <w:szCs w:val="18"/>
        </w:rPr>
      </w:pPr>
    </w:p>
    <w:p w14:paraId="193D9114" w14:textId="77777777" w:rsidR="00D766EF" w:rsidRPr="0074460B" w:rsidRDefault="00D766EF" w:rsidP="0042427A">
      <w:pPr>
        <w:numPr>
          <w:ilvl w:val="0"/>
          <w:numId w:val="13"/>
        </w:numPr>
        <w:tabs>
          <w:tab w:val="left" w:pos="1260"/>
        </w:tabs>
        <w:rPr>
          <w:rFonts w:ascii="Arial" w:hAnsi="Arial" w:cs="Arial"/>
          <w:sz w:val="18"/>
          <w:szCs w:val="18"/>
        </w:rPr>
      </w:pPr>
      <w:r w:rsidRPr="0074460B">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9F378B1" w14:textId="77777777" w:rsidR="00D766EF" w:rsidRPr="0074460B" w:rsidRDefault="00D766EF">
      <w:pPr>
        <w:rPr>
          <w:rFonts w:ascii="Arial" w:hAnsi="Arial" w:cs="Arial"/>
          <w:sz w:val="18"/>
          <w:szCs w:val="18"/>
        </w:rPr>
      </w:pPr>
    </w:p>
    <w:p w14:paraId="3C6A02A1"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PROJECT CONDITIONS</w:t>
      </w:r>
    </w:p>
    <w:p w14:paraId="49F3BCA5" w14:textId="77777777" w:rsidR="00D766EF" w:rsidRPr="0074460B" w:rsidRDefault="00D766EF">
      <w:pPr>
        <w:rPr>
          <w:rFonts w:ascii="Arial" w:hAnsi="Arial" w:cs="Arial"/>
          <w:sz w:val="18"/>
          <w:szCs w:val="18"/>
        </w:rPr>
      </w:pPr>
    </w:p>
    <w:p w14:paraId="2698DDD6" w14:textId="3022E1C1" w:rsidR="00D766EF" w:rsidRPr="0074460B" w:rsidRDefault="00D766EF">
      <w:pPr>
        <w:numPr>
          <w:ilvl w:val="0"/>
          <w:numId w:val="14"/>
        </w:numPr>
        <w:rPr>
          <w:rFonts w:ascii="Arial" w:hAnsi="Arial" w:cs="Arial"/>
          <w:sz w:val="18"/>
          <w:szCs w:val="18"/>
        </w:rPr>
      </w:pPr>
      <w:r w:rsidRPr="0074460B">
        <w:rPr>
          <w:rFonts w:ascii="Arial" w:hAnsi="Arial" w:cs="Arial"/>
          <w:sz w:val="18"/>
          <w:szCs w:val="18"/>
        </w:rPr>
        <w:t xml:space="preserve">Project Environmental Requirements: Prior to unpacking or installing, ensure the installation area is fully enclosed and </w:t>
      </w:r>
      <w:r w:rsidR="0042427A" w:rsidRPr="0074460B">
        <w:rPr>
          <w:rFonts w:ascii="Arial" w:hAnsi="Arial" w:cs="Arial"/>
          <w:sz w:val="18"/>
          <w:szCs w:val="18"/>
        </w:rPr>
        <w:t>environmentally controlled</w:t>
      </w:r>
      <w:r w:rsidRPr="0074460B">
        <w:rPr>
          <w:rFonts w:ascii="Arial" w:hAnsi="Arial" w:cs="Arial"/>
          <w:sz w:val="18"/>
          <w:szCs w:val="18"/>
        </w:rPr>
        <w:t>. Ensure that the building’s mechanical systems are fully operational and will not be turned off again</w:t>
      </w:r>
      <w:r w:rsidR="00E57E40">
        <w:rPr>
          <w:rFonts w:ascii="Arial" w:hAnsi="Arial" w:cs="Arial"/>
          <w:sz w:val="18"/>
          <w:szCs w:val="18"/>
        </w:rPr>
        <w:t>,</w:t>
      </w:r>
      <w:r w:rsidRPr="0074460B">
        <w:rPr>
          <w:rFonts w:ascii="Arial" w:hAnsi="Arial" w:cs="Arial"/>
          <w:sz w:val="18"/>
          <w:szCs w:val="18"/>
        </w:rPr>
        <w:t xml:space="preserve"> even for testing and balancing of the mechanical systems. Coordinate with other trades to ensure that all work above or behind </w:t>
      </w:r>
      <w:r w:rsidR="0042427A" w:rsidRPr="0074460B">
        <w:rPr>
          <w:rFonts w:ascii="Arial" w:hAnsi="Arial" w:cs="Arial"/>
          <w:sz w:val="18"/>
          <w:szCs w:val="18"/>
        </w:rPr>
        <w:t>plastic</w:t>
      </w:r>
      <w:r w:rsidRPr="0074460B">
        <w:rPr>
          <w:rFonts w:ascii="Arial" w:hAnsi="Arial" w:cs="Arial"/>
          <w:sz w:val="18"/>
          <w:szCs w:val="18"/>
        </w:rPr>
        <w:t xml:space="preserve"> surfaces is complete and that all wet and dusty trades have completed work.</w:t>
      </w:r>
    </w:p>
    <w:p w14:paraId="518310B1" w14:textId="77777777" w:rsidR="00D766EF" w:rsidRPr="0074460B" w:rsidRDefault="00D766EF">
      <w:pPr>
        <w:tabs>
          <w:tab w:val="left" w:pos="1260"/>
        </w:tabs>
        <w:ind w:left="720"/>
        <w:rPr>
          <w:rFonts w:ascii="Arial" w:hAnsi="Arial" w:cs="Arial"/>
          <w:sz w:val="18"/>
          <w:szCs w:val="18"/>
        </w:rPr>
      </w:pPr>
    </w:p>
    <w:p w14:paraId="2C2427C0" w14:textId="77777777" w:rsidR="00D766EF" w:rsidRPr="0074460B" w:rsidRDefault="00D766EF" w:rsidP="0042427A">
      <w:pPr>
        <w:numPr>
          <w:ilvl w:val="0"/>
          <w:numId w:val="14"/>
        </w:numPr>
        <w:tabs>
          <w:tab w:val="left" w:pos="1260"/>
        </w:tabs>
        <w:rPr>
          <w:rFonts w:ascii="Arial" w:hAnsi="Arial" w:cs="Arial"/>
          <w:sz w:val="18"/>
          <w:szCs w:val="18"/>
        </w:rPr>
      </w:pPr>
      <w:r w:rsidRPr="0074460B">
        <w:rPr>
          <w:rFonts w:ascii="Arial" w:hAnsi="Arial" w:cs="Arial"/>
          <w:sz w:val="18"/>
          <w:szCs w:val="18"/>
        </w:rPr>
        <w:t xml:space="preserve">Product Acclamation: For a minimum period of seventy-two (72) hours and prior to unpacking or installing any </w:t>
      </w:r>
      <w:r w:rsidR="0042427A" w:rsidRPr="0074460B">
        <w:rPr>
          <w:rFonts w:ascii="Arial" w:hAnsi="Arial" w:cs="Arial"/>
          <w:sz w:val="18"/>
          <w:szCs w:val="18"/>
        </w:rPr>
        <w:t>plastic</w:t>
      </w:r>
      <w:r w:rsidRPr="0074460B">
        <w:rPr>
          <w:rFonts w:ascii="Arial" w:hAnsi="Arial" w:cs="Arial"/>
          <w:sz w:val="18"/>
          <w:szCs w:val="18"/>
        </w:rPr>
        <w:t xml:space="preserve"> products, allow both the installation area and the </w:t>
      </w:r>
      <w:r w:rsidR="0042427A" w:rsidRPr="0074460B">
        <w:rPr>
          <w:rFonts w:ascii="Arial" w:hAnsi="Arial" w:cs="Arial"/>
          <w:sz w:val="18"/>
          <w:szCs w:val="18"/>
        </w:rPr>
        <w:t>plastic</w:t>
      </w:r>
      <w:r w:rsidRPr="0074460B">
        <w:rPr>
          <w:rFonts w:ascii="Arial" w:hAnsi="Arial" w:cs="Arial"/>
          <w:sz w:val="18"/>
          <w:szCs w:val="18"/>
        </w:rPr>
        <w:t xml:space="preserve"> products to stabilize in temperature and humidity levels that are representative of the final temperature and humidity levels expected after building completion and occupation.     </w:t>
      </w:r>
    </w:p>
    <w:p w14:paraId="0215B53D" w14:textId="77777777" w:rsidR="0042427A" w:rsidRPr="0074460B" w:rsidRDefault="0042427A" w:rsidP="0042427A">
      <w:pPr>
        <w:tabs>
          <w:tab w:val="left" w:pos="1260"/>
        </w:tabs>
        <w:rPr>
          <w:rFonts w:ascii="Arial" w:hAnsi="Arial" w:cs="Arial"/>
          <w:sz w:val="18"/>
          <w:szCs w:val="18"/>
        </w:rPr>
      </w:pPr>
    </w:p>
    <w:p w14:paraId="15D69963" w14:textId="408976CC" w:rsidR="00D766EF" w:rsidRPr="0074460B" w:rsidRDefault="00D766EF">
      <w:pPr>
        <w:numPr>
          <w:ilvl w:val="0"/>
          <w:numId w:val="14"/>
        </w:numPr>
        <w:tabs>
          <w:tab w:val="left" w:pos="1260"/>
        </w:tabs>
        <w:rPr>
          <w:rFonts w:ascii="Arial" w:hAnsi="Arial" w:cs="Arial"/>
          <w:sz w:val="18"/>
          <w:szCs w:val="18"/>
        </w:rPr>
      </w:pPr>
      <w:r w:rsidRPr="0074460B">
        <w:rPr>
          <w:rFonts w:ascii="Arial" w:hAnsi="Arial" w:cs="Arial"/>
          <w:sz w:val="18"/>
          <w:szCs w:val="18"/>
        </w:rPr>
        <w:t xml:space="preserve">Product Handling: Handle </w:t>
      </w:r>
      <w:r w:rsidR="00E57E40">
        <w:rPr>
          <w:rFonts w:ascii="Arial" w:hAnsi="Arial" w:cs="Arial"/>
          <w:sz w:val="18"/>
          <w:szCs w:val="18"/>
        </w:rPr>
        <w:t xml:space="preserve">the </w:t>
      </w:r>
      <w:proofErr w:type="gramStart"/>
      <w:r w:rsidR="00023A23" w:rsidRPr="0074460B">
        <w:rPr>
          <w:rFonts w:ascii="Arial" w:hAnsi="Arial" w:cs="Arial"/>
          <w:sz w:val="18"/>
          <w:szCs w:val="18"/>
        </w:rPr>
        <w:t>acoustical</w:t>
      </w:r>
      <w:proofErr w:type="gramEnd"/>
      <w:r w:rsidR="00023A23" w:rsidRPr="0074460B">
        <w:rPr>
          <w:rFonts w:ascii="Arial" w:hAnsi="Arial" w:cs="Arial"/>
          <w:sz w:val="18"/>
          <w:szCs w:val="18"/>
        </w:rPr>
        <w:t xml:space="preserve"> </w:t>
      </w:r>
      <w:r w:rsidR="00C12155" w:rsidRPr="0074460B">
        <w:rPr>
          <w:rFonts w:ascii="Arial" w:hAnsi="Arial" w:cs="Arial"/>
          <w:sz w:val="18"/>
          <w:szCs w:val="18"/>
        </w:rPr>
        <w:t>foil system</w:t>
      </w:r>
      <w:r w:rsidRPr="0074460B">
        <w:rPr>
          <w:rFonts w:ascii="Arial" w:hAnsi="Arial" w:cs="Arial"/>
          <w:sz w:val="18"/>
          <w:szCs w:val="18"/>
        </w:rPr>
        <w:t xml:space="preserve"> carefully </w:t>
      </w:r>
      <w:r w:rsidR="00E57E40">
        <w:rPr>
          <w:rFonts w:ascii="Arial" w:hAnsi="Arial" w:cs="Arial"/>
          <w:sz w:val="18"/>
          <w:szCs w:val="18"/>
        </w:rPr>
        <w:t>to</w:t>
      </w:r>
      <w:r w:rsidRPr="0074460B">
        <w:rPr>
          <w:rFonts w:ascii="Arial" w:hAnsi="Arial" w:cs="Arial"/>
          <w:sz w:val="18"/>
          <w:szCs w:val="18"/>
        </w:rPr>
        <w:t xml:space="preserve"> avoid </w:t>
      </w:r>
      <w:r w:rsidR="00023A23" w:rsidRPr="0074460B">
        <w:rPr>
          <w:rFonts w:ascii="Arial" w:hAnsi="Arial" w:cs="Arial"/>
          <w:sz w:val="18"/>
          <w:szCs w:val="18"/>
        </w:rPr>
        <w:t>damaging</w:t>
      </w:r>
    </w:p>
    <w:p w14:paraId="64C73598" w14:textId="77777777" w:rsidR="00D766EF" w:rsidRPr="0074460B" w:rsidRDefault="00D766EF">
      <w:pPr>
        <w:rPr>
          <w:rFonts w:ascii="Arial" w:hAnsi="Arial" w:cs="Arial"/>
          <w:sz w:val="18"/>
          <w:szCs w:val="18"/>
        </w:rPr>
      </w:pPr>
    </w:p>
    <w:p w14:paraId="495FF5C3"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WARRANTY</w:t>
      </w:r>
    </w:p>
    <w:p w14:paraId="0164291D" w14:textId="77777777" w:rsidR="00D766EF" w:rsidRPr="0074460B" w:rsidRDefault="00D766EF">
      <w:pPr>
        <w:rPr>
          <w:rFonts w:ascii="Arial" w:hAnsi="Arial" w:cs="Arial"/>
          <w:sz w:val="18"/>
          <w:szCs w:val="18"/>
        </w:rPr>
      </w:pPr>
    </w:p>
    <w:p w14:paraId="7A89E6E4" w14:textId="749F588E" w:rsidR="00D766EF" w:rsidRPr="0074460B" w:rsidRDefault="00D766EF">
      <w:pPr>
        <w:pStyle w:val="BodyTextIndent"/>
        <w:numPr>
          <w:ilvl w:val="0"/>
          <w:numId w:val="22"/>
        </w:numPr>
        <w:rPr>
          <w:rFonts w:ascii="Arial" w:hAnsi="Arial" w:cs="Arial"/>
          <w:sz w:val="18"/>
          <w:szCs w:val="18"/>
        </w:rPr>
      </w:pPr>
      <w:r w:rsidRPr="0074460B">
        <w:rPr>
          <w:rFonts w:ascii="Arial" w:hAnsi="Arial" w:cs="Arial"/>
          <w:sz w:val="18"/>
          <w:szCs w:val="18"/>
        </w:rPr>
        <w:t xml:space="preserve">Submit to </w:t>
      </w:r>
      <w:r w:rsidR="00E57E40">
        <w:rPr>
          <w:rFonts w:ascii="Arial" w:hAnsi="Arial" w:cs="Arial"/>
          <w:sz w:val="18"/>
          <w:szCs w:val="18"/>
        </w:rPr>
        <w:t xml:space="preserve">the </w:t>
      </w:r>
      <w:r w:rsidRPr="0074460B">
        <w:rPr>
          <w:rFonts w:ascii="Arial" w:hAnsi="Arial" w:cs="Arial"/>
          <w:sz w:val="18"/>
          <w:szCs w:val="18"/>
        </w:rPr>
        <w:t xml:space="preserve">Owner or Owner’s Representative a written and dated warranty issued by the </w:t>
      </w:r>
      <w:proofErr w:type="gramStart"/>
      <w:r w:rsidR="00023A23" w:rsidRPr="0074460B">
        <w:rPr>
          <w:rFonts w:ascii="Arial" w:hAnsi="Arial" w:cs="Arial"/>
          <w:sz w:val="18"/>
          <w:szCs w:val="18"/>
        </w:rPr>
        <w:t>acoustical</w:t>
      </w:r>
      <w:proofErr w:type="gramEnd"/>
      <w:r w:rsidR="00023A23" w:rsidRPr="0074460B">
        <w:rPr>
          <w:rFonts w:ascii="Arial" w:hAnsi="Arial" w:cs="Arial"/>
          <w:sz w:val="18"/>
          <w:szCs w:val="18"/>
        </w:rPr>
        <w:t xml:space="preserve"> </w:t>
      </w:r>
      <w:r w:rsidR="00C12155" w:rsidRPr="0074460B">
        <w:rPr>
          <w:rFonts w:ascii="Arial" w:hAnsi="Arial" w:cs="Arial"/>
          <w:sz w:val="18"/>
          <w:szCs w:val="18"/>
        </w:rPr>
        <w:t>foil system</w:t>
      </w:r>
      <w:r w:rsidR="0047433F" w:rsidRPr="0074460B">
        <w:rPr>
          <w:rFonts w:ascii="Arial" w:hAnsi="Arial" w:cs="Arial"/>
          <w:sz w:val="18"/>
          <w:szCs w:val="18"/>
        </w:rPr>
        <w:t xml:space="preserve"> </w:t>
      </w:r>
      <w:r w:rsidRPr="0074460B">
        <w:rPr>
          <w:rFonts w:ascii="Arial" w:hAnsi="Arial" w:cs="Arial"/>
          <w:sz w:val="18"/>
          <w:szCs w:val="18"/>
        </w:rPr>
        <w:t>manufacturer warranting against defects in materials or manufacturing for a period of one (1) year from the date of delivery.</w:t>
      </w:r>
    </w:p>
    <w:p w14:paraId="176BC33A" w14:textId="77777777" w:rsidR="00D766EF" w:rsidRPr="0074460B" w:rsidRDefault="00D766EF">
      <w:pPr>
        <w:pStyle w:val="BodyTextIndent"/>
        <w:ind w:left="720" w:firstLine="0"/>
        <w:rPr>
          <w:rFonts w:ascii="Arial" w:hAnsi="Arial" w:cs="Arial"/>
          <w:sz w:val="18"/>
          <w:szCs w:val="18"/>
        </w:rPr>
      </w:pPr>
    </w:p>
    <w:p w14:paraId="1C2D339B" w14:textId="77777777" w:rsidR="00D766EF" w:rsidRPr="0074460B" w:rsidRDefault="00D766EF" w:rsidP="00023A23">
      <w:pPr>
        <w:pStyle w:val="BodyTextIndent"/>
        <w:numPr>
          <w:ilvl w:val="0"/>
          <w:numId w:val="22"/>
        </w:numPr>
        <w:rPr>
          <w:rFonts w:ascii="Arial" w:hAnsi="Arial" w:cs="Arial"/>
          <w:sz w:val="18"/>
          <w:szCs w:val="18"/>
        </w:rPr>
      </w:pPr>
      <w:r w:rsidRPr="0074460B">
        <w:rPr>
          <w:rFonts w:ascii="Arial" w:hAnsi="Arial" w:cs="Arial"/>
          <w:sz w:val="18"/>
          <w:szCs w:val="18"/>
        </w:rPr>
        <w:t xml:space="preserve">Components used in the system but not provided by the manufacturer are excluded from the manufacturer’s warranty.  </w:t>
      </w:r>
    </w:p>
    <w:p w14:paraId="0D21893E" w14:textId="77777777" w:rsidR="00023A23" w:rsidRPr="0074460B" w:rsidRDefault="00023A23" w:rsidP="00023A23">
      <w:pPr>
        <w:pStyle w:val="BodyTextIndent"/>
        <w:ind w:left="0" w:firstLine="0"/>
        <w:rPr>
          <w:rFonts w:ascii="Arial" w:hAnsi="Arial" w:cs="Arial"/>
          <w:sz w:val="18"/>
          <w:szCs w:val="18"/>
        </w:rPr>
      </w:pPr>
    </w:p>
    <w:p w14:paraId="5A9AD162"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OWNER’S INSTRUCTIONS</w:t>
      </w:r>
    </w:p>
    <w:p w14:paraId="005F8FD8" w14:textId="77777777" w:rsidR="00D766EF" w:rsidRPr="0074460B" w:rsidRDefault="00D766EF">
      <w:pPr>
        <w:rPr>
          <w:rFonts w:ascii="Arial" w:hAnsi="Arial" w:cs="Arial"/>
          <w:sz w:val="18"/>
          <w:szCs w:val="18"/>
        </w:rPr>
      </w:pPr>
    </w:p>
    <w:p w14:paraId="6D1E12E1" w14:textId="697C7CC1" w:rsidR="00D766EF" w:rsidRPr="0074460B" w:rsidRDefault="00D766EF">
      <w:pPr>
        <w:pStyle w:val="BodyTextIndent"/>
        <w:rPr>
          <w:rFonts w:ascii="Arial" w:hAnsi="Arial" w:cs="Arial"/>
          <w:sz w:val="18"/>
          <w:szCs w:val="18"/>
        </w:rPr>
      </w:pPr>
      <w:r w:rsidRPr="0074460B">
        <w:rPr>
          <w:rFonts w:ascii="Arial" w:hAnsi="Arial" w:cs="Arial"/>
          <w:sz w:val="18"/>
          <w:szCs w:val="18"/>
        </w:rPr>
        <w:t>A.</w:t>
      </w:r>
      <w:r w:rsidRPr="0074460B">
        <w:rPr>
          <w:rFonts w:ascii="Arial" w:hAnsi="Arial" w:cs="Arial"/>
          <w:sz w:val="18"/>
          <w:szCs w:val="18"/>
        </w:rPr>
        <w:tab/>
      </w:r>
      <w:r w:rsidR="00E57E40">
        <w:rPr>
          <w:rFonts w:ascii="Arial" w:hAnsi="Arial" w:cs="Arial"/>
          <w:sz w:val="18"/>
          <w:szCs w:val="18"/>
        </w:rPr>
        <w:t xml:space="preserve">The </w:t>
      </w:r>
      <w:proofErr w:type="gramStart"/>
      <w:r w:rsidR="00E57E40">
        <w:rPr>
          <w:rFonts w:ascii="Arial" w:hAnsi="Arial" w:cs="Arial"/>
          <w:sz w:val="18"/>
          <w:szCs w:val="18"/>
        </w:rPr>
        <w:t>installing</w:t>
      </w:r>
      <w:proofErr w:type="gramEnd"/>
      <w:r w:rsidRPr="0074460B">
        <w:rPr>
          <w:rFonts w:ascii="Arial" w:hAnsi="Arial" w:cs="Arial"/>
          <w:sz w:val="18"/>
          <w:szCs w:val="18"/>
        </w:rPr>
        <w:t xml:space="preserve"> contractor shall provide to the building owner or the owner’s representative a copy of the manufacturer’s maintenance manual supplied with the </w:t>
      </w:r>
      <w:r w:rsidR="00023A23" w:rsidRPr="0074460B">
        <w:rPr>
          <w:rFonts w:ascii="Arial" w:hAnsi="Arial" w:cs="Arial"/>
          <w:sz w:val="18"/>
          <w:szCs w:val="18"/>
        </w:rPr>
        <w:t xml:space="preserve">acoustical </w:t>
      </w:r>
      <w:r w:rsidR="00C12155" w:rsidRPr="0074460B">
        <w:rPr>
          <w:rFonts w:ascii="Arial" w:hAnsi="Arial" w:cs="Arial"/>
          <w:sz w:val="18"/>
          <w:szCs w:val="18"/>
        </w:rPr>
        <w:t>foil system</w:t>
      </w:r>
      <w:r w:rsidRPr="0074460B">
        <w:rPr>
          <w:rFonts w:ascii="Arial" w:hAnsi="Arial" w:cs="Arial"/>
          <w:sz w:val="18"/>
          <w:szCs w:val="18"/>
        </w:rPr>
        <w:t xml:space="preserve">. </w:t>
      </w:r>
    </w:p>
    <w:p w14:paraId="35C73189" w14:textId="77777777" w:rsidR="00D766EF" w:rsidRPr="0074460B" w:rsidRDefault="00D766EF">
      <w:pPr>
        <w:rPr>
          <w:rFonts w:ascii="Arial" w:hAnsi="Arial" w:cs="Arial"/>
          <w:sz w:val="18"/>
          <w:szCs w:val="18"/>
        </w:rPr>
      </w:pPr>
    </w:p>
    <w:p w14:paraId="35C416EF" w14:textId="77777777" w:rsidR="00D766EF" w:rsidRPr="0074460B" w:rsidRDefault="00D766EF">
      <w:pPr>
        <w:numPr>
          <w:ilvl w:val="1"/>
          <w:numId w:val="1"/>
        </w:numPr>
        <w:tabs>
          <w:tab w:val="left" w:pos="720"/>
        </w:tabs>
        <w:rPr>
          <w:rFonts w:ascii="Arial" w:hAnsi="Arial" w:cs="Arial"/>
          <w:sz w:val="18"/>
          <w:szCs w:val="18"/>
        </w:rPr>
      </w:pPr>
      <w:r w:rsidRPr="0074460B">
        <w:rPr>
          <w:rFonts w:ascii="Arial" w:hAnsi="Arial" w:cs="Arial"/>
          <w:sz w:val="18"/>
          <w:szCs w:val="18"/>
        </w:rPr>
        <w:t>MAINTENANCE</w:t>
      </w:r>
    </w:p>
    <w:p w14:paraId="3EB09136" w14:textId="77777777" w:rsidR="00D766EF" w:rsidRPr="0074460B" w:rsidRDefault="00D766EF">
      <w:pPr>
        <w:rPr>
          <w:rFonts w:ascii="Arial" w:hAnsi="Arial" w:cs="Arial"/>
          <w:sz w:val="18"/>
          <w:szCs w:val="18"/>
        </w:rPr>
      </w:pPr>
    </w:p>
    <w:p w14:paraId="16BF9BE9" w14:textId="58F2F8D9" w:rsidR="00D766EF" w:rsidRPr="0074460B" w:rsidRDefault="00D766EF">
      <w:pPr>
        <w:numPr>
          <w:ilvl w:val="0"/>
          <w:numId w:val="15"/>
        </w:numPr>
        <w:rPr>
          <w:rFonts w:ascii="Arial" w:hAnsi="Arial" w:cs="Arial"/>
          <w:sz w:val="18"/>
          <w:szCs w:val="18"/>
        </w:rPr>
      </w:pPr>
      <w:r w:rsidRPr="0074460B">
        <w:rPr>
          <w:rFonts w:ascii="Arial" w:hAnsi="Arial" w:cs="Arial"/>
          <w:sz w:val="18"/>
          <w:szCs w:val="18"/>
        </w:rPr>
        <w:t xml:space="preserve">Extra Materials: If provided </w:t>
      </w:r>
      <w:r w:rsidR="00E57E40">
        <w:rPr>
          <w:rFonts w:ascii="Arial" w:hAnsi="Arial" w:cs="Arial"/>
          <w:sz w:val="18"/>
          <w:szCs w:val="18"/>
        </w:rPr>
        <w:t>by</w:t>
      </w:r>
      <w:r w:rsidRPr="0074460B">
        <w:rPr>
          <w:rFonts w:ascii="Arial" w:hAnsi="Arial" w:cs="Arial"/>
          <w:sz w:val="18"/>
          <w:szCs w:val="18"/>
        </w:rPr>
        <w:t xml:space="preserve"> the project requirements, extra materials shall remain in the manufacturer’s original, unopened packaging and shall be given to the building owner or owner’s representative upon substantial completion of work.</w:t>
      </w:r>
    </w:p>
    <w:p w14:paraId="4FCD0492" w14:textId="77777777" w:rsidR="00D766EF" w:rsidRPr="0074460B" w:rsidRDefault="00D766EF">
      <w:pPr>
        <w:rPr>
          <w:rFonts w:ascii="Arial" w:hAnsi="Arial" w:cs="Arial"/>
          <w:sz w:val="18"/>
          <w:szCs w:val="18"/>
        </w:rPr>
      </w:pPr>
    </w:p>
    <w:p w14:paraId="07354775" w14:textId="77777777" w:rsidR="00D766EF" w:rsidRPr="0074460B" w:rsidRDefault="00D766EF">
      <w:pPr>
        <w:rPr>
          <w:rFonts w:ascii="Arial" w:hAnsi="Arial" w:cs="Arial"/>
          <w:sz w:val="18"/>
          <w:szCs w:val="18"/>
        </w:rPr>
      </w:pPr>
      <w:r w:rsidRPr="0074460B">
        <w:rPr>
          <w:rFonts w:ascii="Arial" w:hAnsi="Arial" w:cs="Arial"/>
          <w:sz w:val="18"/>
          <w:szCs w:val="18"/>
        </w:rPr>
        <w:t>PART 2 PRODUCTS</w:t>
      </w:r>
    </w:p>
    <w:p w14:paraId="220314FE" w14:textId="77777777" w:rsidR="00D766EF" w:rsidRPr="0074460B" w:rsidRDefault="00D766EF">
      <w:pPr>
        <w:rPr>
          <w:rFonts w:ascii="Arial" w:hAnsi="Arial" w:cs="Arial"/>
          <w:sz w:val="18"/>
          <w:szCs w:val="18"/>
        </w:rPr>
      </w:pPr>
    </w:p>
    <w:p w14:paraId="6B4924AB" w14:textId="77777777" w:rsidR="00D766EF" w:rsidRPr="0074460B" w:rsidRDefault="00D766EF">
      <w:pPr>
        <w:numPr>
          <w:ilvl w:val="1"/>
          <w:numId w:val="2"/>
        </w:numPr>
        <w:rPr>
          <w:rFonts w:ascii="Arial" w:hAnsi="Arial" w:cs="Arial"/>
          <w:sz w:val="18"/>
          <w:szCs w:val="18"/>
        </w:rPr>
      </w:pPr>
      <w:r w:rsidRPr="0074460B">
        <w:rPr>
          <w:rFonts w:ascii="Arial" w:hAnsi="Arial" w:cs="Arial"/>
          <w:sz w:val="18"/>
          <w:szCs w:val="18"/>
        </w:rPr>
        <w:t>MANUFACTURER</w:t>
      </w:r>
    </w:p>
    <w:p w14:paraId="7010B080" w14:textId="77777777" w:rsidR="00D766EF" w:rsidRPr="0074460B" w:rsidRDefault="00D766EF">
      <w:pPr>
        <w:rPr>
          <w:rFonts w:ascii="Arial" w:hAnsi="Arial" w:cs="Arial"/>
          <w:sz w:val="18"/>
          <w:szCs w:val="18"/>
        </w:rPr>
      </w:pPr>
    </w:p>
    <w:p w14:paraId="4B500C6B" w14:textId="77777777" w:rsidR="00D766EF" w:rsidRPr="0074460B" w:rsidRDefault="00D766EF">
      <w:pPr>
        <w:tabs>
          <w:tab w:val="left" w:pos="1260"/>
        </w:tabs>
        <w:ind w:left="1260" w:hanging="540"/>
        <w:rPr>
          <w:rFonts w:ascii="Arial" w:hAnsi="Arial" w:cs="Arial"/>
          <w:sz w:val="18"/>
          <w:szCs w:val="18"/>
        </w:rPr>
      </w:pPr>
      <w:r w:rsidRPr="0074460B">
        <w:rPr>
          <w:rFonts w:ascii="Arial" w:hAnsi="Arial" w:cs="Arial"/>
          <w:sz w:val="18"/>
          <w:szCs w:val="18"/>
        </w:rPr>
        <w:t>A.</w:t>
      </w:r>
      <w:r w:rsidRPr="0074460B">
        <w:rPr>
          <w:rFonts w:ascii="Arial" w:hAnsi="Arial" w:cs="Arial"/>
          <w:sz w:val="18"/>
          <w:szCs w:val="18"/>
        </w:rPr>
        <w:tab/>
        <w:t xml:space="preserve">RPG </w:t>
      </w:r>
      <w:r w:rsidR="007771A5" w:rsidRPr="0074460B">
        <w:rPr>
          <w:rFonts w:ascii="Arial" w:hAnsi="Arial" w:cs="Arial"/>
          <w:sz w:val="18"/>
          <w:szCs w:val="18"/>
        </w:rPr>
        <w:t>Acoustical</w:t>
      </w:r>
      <w:r w:rsidRPr="0074460B">
        <w:rPr>
          <w:rFonts w:ascii="Arial" w:hAnsi="Arial" w:cs="Arial"/>
          <w:sz w:val="18"/>
          <w:szCs w:val="18"/>
        </w:rPr>
        <w:t xml:space="preserve"> Systems, </w:t>
      </w:r>
      <w:r w:rsidR="007771A5" w:rsidRPr="0074460B">
        <w:rPr>
          <w:rFonts w:ascii="Arial" w:hAnsi="Arial" w:cs="Arial"/>
          <w:sz w:val="18"/>
          <w:szCs w:val="18"/>
        </w:rPr>
        <w:t>LLC</w:t>
      </w:r>
      <w:r w:rsidRPr="0074460B">
        <w:rPr>
          <w:rFonts w:ascii="Arial" w:hAnsi="Arial" w:cs="Arial"/>
          <w:sz w:val="18"/>
          <w:szCs w:val="18"/>
        </w:rPr>
        <w:t xml:space="preserve">, </w:t>
      </w:r>
      <w:r w:rsidR="007771A5" w:rsidRPr="0074460B">
        <w:rPr>
          <w:rFonts w:ascii="Arial" w:hAnsi="Arial" w:cs="Arial"/>
          <w:sz w:val="18"/>
          <w:szCs w:val="18"/>
        </w:rPr>
        <w:t>99 South St</w:t>
      </w:r>
      <w:r w:rsidRPr="0074460B">
        <w:rPr>
          <w:rFonts w:ascii="Arial" w:hAnsi="Arial" w:cs="Arial"/>
          <w:sz w:val="18"/>
          <w:szCs w:val="18"/>
        </w:rPr>
        <w:t xml:space="preserve">, </w:t>
      </w:r>
      <w:r w:rsidR="007771A5" w:rsidRPr="0074460B">
        <w:rPr>
          <w:rFonts w:ascii="Arial" w:hAnsi="Arial" w:cs="Arial"/>
          <w:sz w:val="18"/>
          <w:szCs w:val="18"/>
        </w:rPr>
        <w:t>Passaic</w:t>
      </w:r>
      <w:r w:rsidRPr="0074460B">
        <w:rPr>
          <w:rFonts w:ascii="Arial" w:hAnsi="Arial" w:cs="Arial"/>
          <w:sz w:val="18"/>
          <w:szCs w:val="18"/>
        </w:rPr>
        <w:t xml:space="preserve">, </w:t>
      </w:r>
      <w:r w:rsidR="007771A5" w:rsidRPr="0074460B">
        <w:rPr>
          <w:rFonts w:ascii="Arial" w:hAnsi="Arial" w:cs="Arial"/>
          <w:sz w:val="18"/>
          <w:szCs w:val="18"/>
        </w:rPr>
        <w:t>NJ 07055</w:t>
      </w:r>
      <w:r w:rsidRPr="0074460B">
        <w:rPr>
          <w:rFonts w:ascii="Arial" w:hAnsi="Arial" w:cs="Arial"/>
          <w:sz w:val="18"/>
          <w:szCs w:val="18"/>
        </w:rPr>
        <w:t xml:space="preserve"> (telephone) </w:t>
      </w:r>
      <w:r w:rsidR="007771A5" w:rsidRPr="0074460B">
        <w:rPr>
          <w:rFonts w:ascii="Arial" w:hAnsi="Arial" w:cs="Arial"/>
          <w:sz w:val="18"/>
          <w:szCs w:val="18"/>
        </w:rPr>
        <w:t>973-916-1166</w:t>
      </w:r>
      <w:r w:rsidRPr="0074460B">
        <w:rPr>
          <w:rFonts w:ascii="Arial" w:hAnsi="Arial" w:cs="Arial"/>
          <w:sz w:val="18"/>
          <w:szCs w:val="18"/>
        </w:rPr>
        <w:t xml:space="preserve">, </w:t>
      </w:r>
      <w:hyperlink r:id="rId8" w:history="1">
        <w:r w:rsidR="00E75F59" w:rsidRPr="0074460B">
          <w:rPr>
            <w:rStyle w:val="Hyperlink"/>
            <w:rFonts w:ascii="Arial" w:hAnsi="Arial" w:cs="Arial"/>
            <w:sz w:val="18"/>
            <w:szCs w:val="18"/>
          </w:rPr>
          <w:t>http://www.rpgacoustic.com</w:t>
        </w:r>
      </w:hyperlink>
      <w:r w:rsidRPr="0074460B">
        <w:rPr>
          <w:rFonts w:ascii="Arial" w:hAnsi="Arial" w:cs="Arial"/>
          <w:sz w:val="18"/>
          <w:szCs w:val="18"/>
        </w:rPr>
        <w:t>.</w:t>
      </w:r>
    </w:p>
    <w:p w14:paraId="58F950B1" w14:textId="77777777" w:rsidR="00D766EF" w:rsidRPr="0074460B" w:rsidRDefault="00D766EF">
      <w:pPr>
        <w:tabs>
          <w:tab w:val="left" w:pos="720"/>
        </w:tabs>
        <w:rPr>
          <w:rFonts w:ascii="Arial" w:hAnsi="Arial" w:cs="Arial"/>
          <w:sz w:val="18"/>
          <w:szCs w:val="18"/>
        </w:rPr>
      </w:pPr>
    </w:p>
    <w:p w14:paraId="6F997EC0" w14:textId="77777777" w:rsidR="00D766EF" w:rsidRPr="0074460B" w:rsidRDefault="00D766EF">
      <w:pPr>
        <w:numPr>
          <w:ilvl w:val="1"/>
          <w:numId w:val="2"/>
        </w:numPr>
        <w:tabs>
          <w:tab w:val="left" w:pos="720"/>
        </w:tabs>
        <w:rPr>
          <w:rFonts w:ascii="Arial" w:hAnsi="Arial" w:cs="Arial"/>
          <w:sz w:val="18"/>
          <w:szCs w:val="18"/>
        </w:rPr>
      </w:pPr>
      <w:r w:rsidRPr="0074460B">
        <w:rPr>
          <w:rFonts w:ascii="Arial" w:hAnsi="Arial" w:cs="Arial"/>
          <w:sz w:val="18"/>
          <w:szCs w:val="18"/>
        </w:rPr>
        <w:t>MATERIALS</w:t>
      </w:r>
    </w:p>
    <w:p w14:paraId="6EA06D87" w14:textId="77777777" w:rsidR="00D766EF" w:rsidRPr="0074460B" w:rsidRDefault="00D766EF">
      <w:pPr>
        <w:rPr>
          <w:rFonts w:ascii="Arial" w:hAnsi="Arial" w:cs="Arial"/>
          <w:sz w:val="18"/>
          <w:szCs w:val="18"/>
        </w:rPr>
      </w:pPr>
    </w:p>
    <w:p w14:paraId="1B96D5E5" w14:textId="69418A43" w:rsidR="00F3213D" w:rsidRPr="0074460B" w:rsidRDefault="00C12155" w:rsidP="00F3213D">
      <w:pPr>
        <w:numPr>
          <w:ilvl w:val="0"/>
          <w:numId w:val="21"/>
        </w:numPr>
        <w:rPr>
          <w:rFonts w:ascii="Arial" w:hAnsi="Arial" w:cs="Arial"/>
          <w:sz w:val="18"/>
          <w:szCs w:val="18"/>
        </w:rPr>
      </w:pPr>
      <w:r w:rsidRPr="0074460B">
        <w:rPr>
          <w:rFonts w:ascii="Arial" w:hAnsi="Arial" w:cs="Arial"/>
          <w:sz w:val="18"/>
          <w:szCs w:val="18"/>
        </w:rPr>
        <w:t>Foil system</w:t>
      </w:r>
      <w:r w:rsidR="0047433F" w:rsidRPr="0074460B">
        <w:rPr>
          <w:rFonts w:ascii="Arial" w:hAnsi="Arial" w:cs="Arial"/>
          <w:sz w:val="18"/>
          <w:szCs w:val="18"/>
        </w:rPr>
        <w:t>:</w:t>
      </w:r>
      <w:r w:rsidR="001355FC" w:rsidRPr="0074460B">
        <w:rPr>
          <w:rFonts w:ascii="Arial" w:hAnsi="Arial" w:cs="Arial"/>
          <w:sz w:val="18"/>
          <w:szCs w:val="18"/>
        </w:rPr>
        <w:t xml:space="preserve"> Micro</w:t>
      </w:r>
      <w:r w:rsidR="00F3213D" w:rsidRPr="0074460B">
        <w:rPr>
          <w:rFonts w:ascii="Arial" w:hAnsi="Arial" w:cs="Arial"/>
          <w:sz w:val="18"/>
          <w:szCs w:val="18"/>
        </w:rPr>
        <w:t>-</w:t>
      </w:r>
      <w:r w:rsidR="00023A23" w:rsidRPr="0074460B">
        <w:rPr>
          <w:rFonts w:ascii="Arial" w:hAnsi="Arial" w:cs="Arial"/>
          <w:sz w:val="18"/>
          <w:szCs w:val="18"/>
        </w:rPr>
        <w:t xml:space="preserve">perforated </w:t>
      </w:r>
      <w:r w:rsidR="0074460B" w:rsidRPr="001029E1">
        <w:rPr>
          <w:rFonts w:ascii="Arial" w:hAnsi="Arial" w:cs="Arial"/>
          <w:sz w:val="18"/>
          <w:szCs w:val="18"/>
        </w:rPr>
        <w:t>Polycarbonate</w:t>
      </w:r>
      <w:r w:rsidR="00B35AA8" w:rsidRPr="001029E1">
        <w:rPr>
          <w:rFonts w:ascii="Arial" w:hAnsi="Arial" w:cs="Arial"/>
          <w:sz w:val="18"/>
          <w:szCs w:val="18"/>
        </w:rPr>
        <w:t xml:space="preserve"> </w:t>
      </w:r>
      <w:r w:rsidRPr="001029E1">
        <w:rPr>
          <w:rFonts w:ascii="Arial" w:hAnsi="Arial" w:cs="Arial"/>
          <w:sz w:val="18"/>
          <w:szCs w:val="18"/>
        </w:rPr>
        <w:t xml:space="preserve">foil </w:t>
      </w:r>
      <w:r w:rsidR="0052355D" w:rsidRPr="0074460B">
        <w:rPr>
          <w:rFonts w:ascii="Arial" w:hAnsi="Arial" w:cs="Arial"/>
          <w:sz w:val="18"/>
          <w:szCs w:val="18"/>
        </w:rPr>
        <w:t xml:space="preserve">with </w:t>
      </w:r>
      <w:r w:rsidR="00F21795" w:rsidRPr="0074460B">
        <w:rPr>
          <w:rFonts w:ascii="Arial" w:hAnsi="Arial" w:cs="Arial"/>
          <w:sz w:val="18"/>
          <w:szCs w:val="18"/>
        </w:rPr>
        <w:t xml:space="preserve">a </w:t>
      </w:r>
      <w:r w:rsidR="0052355D" w:rsidRPr="0074460B">
        <w:rPr>
          <w:rFonts w:ascii="Arial" w:hAnsi="Arial" w:cs="Arial"/>
          <w:sz w:val="18"/>
          <w:szCs w:val="18"/>
        </w:rPr>
        <w:t xml:space="preserve">thickness </w:t>
      </w:r>
      <w:r w:rsidR="00F21795" w:rsidRPr="0074460B">
        <w:rPr>
          <w:rFonts w:ascii="Arial" w:hAnsi="Arial" w:cs="Arial"/>
          <w:sz w:val="18"/>
          <w:szCs w:val="18"/>
        </w:rPr>
        <w:t xml:space="preserve">of </w:t>
      </w:r>
      <w:r w:rsidR="005B10D1">
        <w:rPr>
          <w:rFonts w:ascii="Arial" w:hAnsi="Arial" w:cs="Arial"/>
          <w:sz w:val="18"/>
          <w:szCs w:val="18"/>
        </w:rPr>
        <w:t>10mil (</w:t>
      </w:r>
      <w:r w:rsidR="005B10D1" w:rsidRPr="005B10D1">
        <w:rPr>
          <w:rFonts w:ascii="Arial" w:hAnsi="Arial" w:cs="Arial"/>
          <w:sz w:val="18"/>
          <w:szCs w:val="18"/>
        </w:rPr>
        <w:t>250</w:t>
      </w:r>
      <w:r w:rsidR="00023A23" w:rsidRPr="0074460B">
        <w:rPr>
          <w:rFonts w:ascii="Arial" w:hAnsi="Arial" w:cs="Arial"/>
          <w:sz w:val="18"/>
          <w:szCs w:val="18"/>
        </w:rPr>
        <w:t xml:space="preserve"> micron</w:t>
      </w:r>
      <w:r w:rsidR="005B10D1">
        <w:rPr>
          <w:rFonts w:ascii="Arial" w:hAnsi="Arial" w:cs="Arial"/>
          <w:sz w:val="18"/>
          <w:szCs w:val="18"/>
        </w:rPr>
        <w:t>s)</w:t>
      </w:r>
      <w:r w:rsidR="00023A23" w:rsidRPr="0074460B">
        <w:rPr>
          <w:rFonts w:ascii="Arial" w:hAnsi="Arial" w:cs="Arial"/>
          <w:sz w:val="18"/>
          <w:szCs w:val="18"/>
        </w:rPr>
        <w:t>.</w:t>
      </w:r>
    </w:p>
    <w:p w14:paraId="049883CB" w14:textId="77777777" w:rsidR="0052355D" w:rsidRPr="0074460B" w:rsidRDefault="0052355D" w:rsidP="00F3213D">
      <w:pPr>
        <w:numPr>
          <w:ilvl w:val="0"/>
          <w:numId w:val="21"/>
        </w:numPr>
        <w:rPr>
          <w:rFonts w:ascii="Arial" w:hAnsi="Arial" w:cs="Arial"/>
          <w:sz w:val="18"/>
          <w:szCs w:val="18"/>
        </w:rPr>
      </w:pPr>
      <w:r w:rsidRPr="0074460B">
        <w:rPr>
          <w:rFonts w:ascii="Arial" w:hAnsi="Arial" w:cs="Arial"/>
          <w:sz w:val="18"/>
          <w:szCs w:val="18"/>
        </w:rPr>
        <w:t xml:space="preserve">Protection: The </w:t>
      </w:r>
      <w:r w:rsidR="00C12155" w:rsidRPr="0074460B">
        <w:rPr>
          <w:rFonts w:ascii="Arial" w:hAnsi="Arial" w:cs="Arial"/>
          <w:sz w:val="18"/>
          <w:szCs w:val="18"/>
        </w:rPr>
        <w:t>foil system</w:t>
      </w:r>
      <w:r w:rsidRPr="0074460B">
        <w:rPr>
          <w:rFonts w:ascii="Arial" w:hAnsi="Arial" w:cs="Arial"/>
          <w:sz w:val="18"/>
          <w:szCs w:val="18"/>
        </w:rPr>
        <w:t xml:space="preserve"> shall be </w:t>
      </w:r>
      <w:r w:rsidR="00023A23" w:rsidRPr="0074460B">
        <w:rPr>
          <w:rFonts w:ascii="Arial" w:hAnsi="Arial" w:cs="Arial"/>
          <w:sz w:val="18"/>
          <w:szCs w:val="18"/>
        </w:rPr>
        <w:t xml:space="preserve">delivered </w:t>
      </w:r>
      <w:r w:rsidRPr="0074460B">
        <w:rPr>
          <w:rFonts w:ascii="Arial" w:hAnsi="Arial" w:cs="Arial"/>
          <w:sz w:val="18"/>
          <w:szCs w:val="18"/>
        </w:rPr>
        <w:t xml:space="preserve">protected </w:t>
      </w:r>
      <w:r w:rsidR="00023A23" w:rsidRPr="0074460B">
        <w:rPr>
          <w:rFonts w:ascii="Arial" w:hAnsi="Arial" w:cs="Arial"/>
          <w:sz w:val="18"/>
          <w:szCs w:val="18"/>
        </w:rPr>
        <w:t>in the original packaging</w:t>
      </w:r>
      <w:r w:rsidRPr="0074460B">
        <w:rPr>
          <w:rFonts w:ascii="Arial" w:hAnsi="Arial" w:cs="Arial"/>
          <w:sz w:val="18"/>
          <w:szCs w:val="18"/>
        </w:rPr>
        <w:t xml:space="preserve">. </w:t>
      </w:r>
    </w:p>
    <w:p w14:paraId="6A04AECD" w14:textId="77777777" w:rsidR="0052355D" w:rsidRPr="0074460B" w:rsidRDefault="0052355D" w:rsidP="0052355D">
      <w:pPr>
        <w:ind w:left="720"/>
        <w:rPr>
          <w:rFonts w:ascii="Arial" w:hAnsi="Arial" w:cs="Arial"/>
          <w:sz w:val="18"/>
          <w:szCs w:val="18"/>
        </w:rPr>
      </w:pPr>
    </w:p>
    <w:p w14:paraId="50B2E72E" w14:textId="77777777" w:rsidR="00D766EF" w:rsidRPr="0074460B" w:rsidRDefault="00D766EF">
      <w:pPr>
        <w:numPr>
          <w:ilvl w:val="1"/>
          <w:numId w:val="2"/>
        </w:numPr>
        <w:tabs>
          <w:tab w:val="left" w:pos="720"/>
        </w:tabs>
        <w:rPr>
          <w:rFonts w:ascii="Arial" w:hAnsi="Arial" w:cs="Arial"/>
          <w:sz w:val="18"/>
          <w:szCs w:val="18"/>
        </w:rPr>
      </w:pPr>
      <w:r w:rsidRPr="0074460B">
        <w:rPr>
          <w:rFonts w:ascii="Arial" w:hAnsi="Arial" w:cs="Arial"/>
          <w:sz w:val="18"/>
          <w:szCs w:val="18"/>
        </w:rPr>
        <w:t>MANUFACTURED UNITS</w:t>
      </w:r>
    </w:p>
    <w:p w14:paraId="7A5BC173" w14:textId="77777777" w:rsidR="00D766EF" w:rsidRPr="0074460B" w:rsidRDefault="00D766EF">
      <w:pPr>
        <w:rPr>
          <w:rFonts w:ascii="Arial" w:hAnsi="Arial" w:cs="Arial"/>
          <w:sz w:val="18"/>
          <w:szCs w:val="18"/>
        </w:rPr>
      </w:pPr>
    </w:p>
    <w:p w14:paraId="2D194EA4" w14:textId="58DC89FF" w:rsidR="00D766EF" w:rsidRPr="005B10D1" w:rsidRDefault="00C12155" w:rsidP="00CA2E28">
      <w:pPr>
        <w:pStyle w:val="ListParagraph"/>
        <w:numPr>
          <w:ilvl w:val="0"/>
          <w:numId w:val="31"/>
        </w:numPr>
        <w:ind w:left="1260" w:hanging="540"/>
        <w:rPr>
          <w:rFonts w:ascii="Arial" w:hAnsi="Arial" w:cs="Arial"/>
          <w:sz w:val="18"/>
          <w:szCs w:val="18"/>
        </w:rPr>
      </w:pPr>
      <w:r w:rsidRPr="005B10D1">
        <w:rPr>
          <w:rFonts w:ascii="Arial" w:hAnsi="Arial" w:cs="Arial"/>
          <w:sz w:val="18"/>
          <w:szCs w:val="18"/>
        </w:rPr>
        <w:t xml:space="preserve">Foil </w:t>
      </w:r>
      <w:r w:rsidR="005B10D1" w:rsidRPr="005B10D1">
        <w:rPr>
          <w:rFonts w:ascii="Arial" w:hAnsi="Arial" w:cs="Arial"/>
          <w:sz w:val="18"/>
          <w:szCs w:val="18"/>
        </w:rPr>
        <w:t>Dimensions</w:t>
      </w:r>
      <w:r w:rsidR="00D766EF" w:rsidRPr="005B10D1">
        <w:rPr>
          <w:rFonts w:ascii="Arial" w:hAnsi="Arial" w:cs="Arial"/>
          <w:sz w:val="18"/>
          <w:szCs w:val="18"/>
        </w:rPr>
        <w:t xml:space="preserve">: (consult </w:t>
      </w:r>
      <w:r w:rsidR="00532D37" w:rsidRPr="005B10D1">
        <w:rPr>
          <w:rFonts w:ascii="Arial" w:hAnsi="Arial" w:cs="Arial"/>
          <w:sz w:val="18"/>
          <w:szCs w:val="18"/>
        </w:rPr>
        <w:t xml:space="preserve">the </w:t>
      </w:r>
      <w:r w:rsidR="00D766EF" w:rsidRPr="005B10D1">
        <w:rPr>
          <w:rFonts w:ascii="Arial" w:hAnsi="Arial" w:cs="Arial"/>
          <w:sz w:val="18"/>
          <w:szCs w:val="18"/>
        </w:rPr>
        <w:t>manufacturer for</w:t>
      </w:r>
      <w:r w:rsidR="005B10D1" w:rsidRPr="005B10D1">
        <w:rPr>
          <w:rFonts w:ascii="Arial" w:hAnsi="Arial" w:cs="Arial"/>
          <w:color w:val="FF0000"/>
          <w:sz w:val="18"/>
          <w:szCs w:val="18"/>
        </w:rPr>
        <w:t xml:space="preserve"> </w:t>
      </w:r>
      <w:r w:rsidR="008A4358" w:rsidRPr="005B10D1">
        <w:rPr>
          <w:rFonts w:ascii="Arial" w:hAnsi="Arial" w:cs="Arial"/>
          <w:sz w:val="18"/>
          <w:szCs w:val="18"/>
        </w:rPr>
        <w:t>longer</w:t>
      </w:r>
      <w:r w:rsidR="00AA3EA0" w:rsidRPr="005B10D1">
        <w:rPr>
          <w:rFonts w:ascii="Arial" w:hAnsi="Arial" w:cs="Arial"/>
          <w:sz w:val="18"/>
          <w:szCs w:val="18"/>
        </w:rPr>
        <w:t>/custom sizes</w:t>
      </w:r>
      <w:r w:rsidR="00D766EF" w:rsidRPr="005B10D1">
        <w:rPr>
          <w:rFonts w:ascii="Arial" w:hAnsi="Arial" w:cs="Arial"/>
          <w:sz w:val="18"/>
          <w:szCs w:val="18"/>
        </w:rPr>
        <w:t>)</w:t>
      </w:r>
    </w:p>
    <w:p w14:paraId="0F30363A" w14:textId="639C3E44" w:rsidR="00CA2E28" w:rsidRPr="00CA2E28" w:rsidRDefault="00CA2E28" w:rsidP="00CA2E28">
      <w:pPr>
        <w:numPr>
          <w:ilvl w:val="1"/>
          <w:numId w:val="11"/>
        </w:numPr>
        <w:tabs>
          <w:tab w:val="left" w:pos="2790"/>
          <w:tab w:val="left" w:pos="4140"/>
        </w:tabs>
        <w:rPr>
          <w:rFonts w:ascii="Arial" w:hAnsi="Arial" w:cs="Arial"/>
          <w:sz w:val="18"/>
          <w:szCs w:val="18"/>
        </w:rPr>
      </w:pPr>
      <w:r>
        <w:rPr>
          <w:rFonts w:ascii="Arial" w:hAnsi="Arial" w:cs="Arial"/>
          <w:sz w:val="18"/>
          <w:szCs w:val="18"/>
        </w:rPr>
        <w:t>Full Roll</w:t>
      </w:r>
      <w:proofErr w:type="gramStart"/>
      <w:r>
        <w:rPr>
          <w:rFonts w:ascii="Arial" w:hAnsi="Arial" w:cs="Arial"/>
          <w:sz w:val="18"/>
          <w:szCs w:val="18"/>
        </w:rPr>
        <w:t>:  4</w:t>
      </w:r>
      <w:proofErr w:type="gramEnd"/>
      <w:r>
        <w:rPr>
          <w:rFonts w:ascii="Arial" w:hAnsi="Arial" w:cs="Arial"/>
          <w:sz w:val="18"/>
          <w:szCs w:val="18"/>
        </w:rPr>
        <w:t>’ x 200’</w:t>
      </w:r>
    </w:p>
    <w:p w14:paraId="47343E69" w14:textId="637F3E29" w:rsidR="00023A23" w:rsidRPr="00CA2E28" w:rsidRDefault="00D766EF" w:rsidP="00CA2E28">
      <w:pPr>
        <w:numPr>
          <w:ilvl w:val="1"/>
          <w:numId w:val="11"/>
        </w:numPr>
        <w:tabs>
          <w:tab w:val="left" w:pos="2790"/>
          <w:tab w:val="left" w:pos="4140"/>
        </w:tabs>
        <w:rPr>
          <w:rFonts w:ascii="Arial" w:hAnsi="Arial" w:cs="Arial"/>
          <w:sz w:val="18"/>
          <w:szCs w:val="18"/>
        </w:rPr>
      </w:pPr>
      <w:r w:rsidRPr="0074460B">
        <w:rPr>
          <w:rFonts w:ascii="Arial" w:hAnsi="Arial" w:cs="Arial"/>
          <w:sz w:val="18"/>
          <w:szCs w:val="18"/>
        </w:rPr>
        <w:t>Width</w:t>
      </w:r>
      <w:r w:rsidR="008A4358">
        <w:rPr>
          <w:rFonts w:ascii="Arial" w:hAnsi="Arial" w:cs="Arial"/>
          <w:sz w:val="18"/>
          <w:szCs w:val="18"/>
        </w:rPr>
        <w:t>:</w:t>
      </w:r>
      <w:r w:rsidR="00023A23" w:rsidRPr="0074460B">
        <w:rPr>
          <w:rFonts w:ascii="Arial" w:hAnsi="Arial" w:cs="Arial"/>
          <w:sz w:val="18"/>
          <w:szCs w:val="18"/>
        </w:rPr>
        <w:t xml:space="preserve"> </w:t>
      </w:r>
      <w:r w:rsidR="00CA2E28">
        <w:rPr>
          <w:rFonts w:ascii="Arial" w:hAnsi="Arial" w:cs="Arial"/>
          <w:sz w:val="18"/>
          <w:szCs w:val="18"/>
        </w:rPr>
        <w:t xml:space="preserve">    </w:t>
      </w:r>
      <w:r w:rsidR="00CA2E28" w:rsidRPr="00CA2E28">
        <w:rPr>
          <w:rFonts w:ascii="Arial" w:hAnsi="Arial" w:cs="Arial"/>
          <w:sz w:val="18"/>
          <w:szCs w:val="18"/>
        </w:rPr>
        <w:t xml:space="preserve">Cut width 24” - </w:t>
      </w:r>
      <w:r w:rsidR="0099093A" w:rsidRPr="00CA2E28">
        <w:rPr>
          <w:rFonts w:ascii="Arial" w:hAnsi="Arial" w:cs="Arial"/>
          <w:sz w:val="18"/>
          <w:szCs w:val="18"/>
        </w:rPr>
        <w:t>48”</w:t>
      </w:r>
      <w:r w:rsidR="00023A23" w:rsidRPr="00CA2E28">
        <w:rPr>
          <w:rFonts w:ascii="Arial" w:hAnsi="Arial" w:cs="Arial"/>
          <w:sz w:val="18"/>
          <w:szCs w:val="18"/>
        </w:rPr>
        <w:tab/>
      </w:r>
    </w:p>
    <w:p w14:paraId="3A4B27E6" w14:textId="3268FE57" w:rsidR="00D766EF" w:rsidRPr="00CA2E28" w:rsidRDefault="005B10D1" w:rsidP="00CA2E28">
      <w:pPr>
        <w:pStyle w:val="ListParagraph"/>
        <w:numPr>
          <w:ilvl w:val="1"/>
          <w:numId w:val="11"/>
        </w:numPr>
        <w:tabs>
          <w:tab w:val="left" w:pos="2700"/>
          <w:tab w:val="left" w:pos="4140"/>
        </w:tabs>
        <w:rPr>
          <w:rFonts w:ascii="Arial" w:hAnsi="Arial" w:cs="Arial"/>
          <w:sz w:val="18"/>
          <w:szCs w:val="18"/>
        </w:rPr>
      </w:pPr>
      <w:r>
        <w:rPr>
          <w:rFonts w:ascii="Arial" w:hAnsi="Arial" w:cs="Arial"/>
          <w:sz w:val="18"/>
          <w:szCs w:val="18"/>
        </w:rPr>
        <w:t>Length</w:t>
      </w:r>
      <w:r w:rsidR="00D766EF" w:rsidRPr="005B10D1">
        <w:rPr>
          <w:rFonts w:ascii="Arial" w:hAnsi="Arial" w:cs="Arial"/>
          <w:sz w:val="18"/>
          <w:szCs w:val="18"/>
        </w:rPr>
        <w:t>:</w:t>
      </w:r>
      <w:r w:rsidR="00B609E9" w:rsidRPr="005B10D1">
        <w:rPr>
          <w:rFonts w:ascii="Arial" w:hAnsi="Arial" w:cs="Arial"/>
          <w:sz w:val="18"/>
          <w:szCs w:val="18"/>
        </w:rPr>
        <w:t xml:space="preserve"> </w:t>
      </w:r>
      <w:r w:rsidR="00CA2E28">
        <w:rPr>
          <w:rFonts w:ascii="Arial" w:hAnsi="Arial" w:cs="Arial"/>
          <w:sz w:val="18"/>
          <w:szCs w:val="18"/>
        </w:rPr>
        <w:t xml:space="preserve">  Cut </w:t>
      </w:r>
      <w:r w:rsidR="00CA2E28" w:rsidRPr="00CA2E28">
        <w:rPr>
          <w:rFonts w:ascii="Arial" w:hAnsi="Arial" w:cs="Arial"/>
          <w:sz w:val="18"/>
          <w:szCs w:val="18"/>
        </w:rPr>
        <w:t>length</w:t>
      </w:r>
      <w:r w:rsidR="00B609E9" w:rsidRPr="00CA2E28">
        <w:rPr>
          <w:rFonts w:ascii="Arial" w:hAnsi="Arial" w:cs="Arial"/>
          <w:sz w:val="18"/>
          <w:szCs w:val="18"/>
        </w:rPr>
        <w:t xml:space="preserve"> </w:t>
      </w:r>
      <w:r w:rsidR="00532D37" w:rsidRPr="00CA2E28">
        <w:rPr>
          <w:rFonts w:ascii="Arial" w:hAnsi="Arial" w:cs="Arial"/>
          <w:sz w:val="18"/>
          <w:szCs w:val="18"/>
        </w:rPr>
        <w:t xml:space="preserve">is </w:t>
      </w:r>
      <w:r w:rsidRPr="00CA2E28">
        <w:rPr>
          <w:rFonts w:ascii="Arial" w:hAnsi="Arial" w:cs="Arial"/>
          <w:sz w:val="18"/>
          <w:szCs w:val="18"/>
        </w:rPr>
        <w:t>20’</w:t>
      </w:r>
      <w:r w:rsidR="008A4358" w:rsidRPr="00CA2E28">
        <w:rPr>
          <w:rFonts w:ascii="Arial" w:hAnsi="Arial" w:cs="Arial"/>
          <w:sz w:val="18"/>
          <w:szCs w:val="18"/>
        </w:rPr>
        <w:t xml:space="preserve"> </w:t>
      </w:r>
      <w:r w:rsidR="00CA2E28">
        <w:rPr>
          <w:rFonts w:ascii="Arial" w:hAnsi="Arial" w:cs="Arial"/>
          <w:sz w:val="18"/>
          <w:szCs w:val="18"/>
        </w:rPr>
        <w:t xml:space="preserve">maximum </w:t>
      </w:r>
      <w:r w:rsidR="00532D37" w:rsidRPr="00CA2E28">
        <w:rPr>
          <w:rFonts w:ascii="Arial" w:hAnsi="Arial" w:cs="Arial"/>
          <w:sz w:val="18"/>
          <w:szCs w:val="18"/>
        </w:rPr>
        <w:t>depending on the installation method</w:t>
      </w:r>
    </w:p>
    <w:p w14:paraId="633F7CA9" w14:textId="77777777" w:rsidR="00CA2E28" w:rsidRDefault="00CA2E28" w:rsidP="00CA2E28">
      <w:pPr>
        <w:tabs>
          <w:tab w:val="left" w:pos="4140"/>
        </w:tabs>
        <w:ind w:left="1530"/>
        <w:rPr>
          <w:rFonts w:ascii="Arial" w:hAnsi="Arial" w:cs="Arial"/>
          <w:sz w:val="18"/>
          <w:szCs w:val="18"/>
        </w:rPr>
      </w:pPr>
    </w:p>
    <w:p w14:paraId="70466FA7" w14:textId="6DB16CDE" w:rsidR="00023A23" w:rsidRPr="00CA2E28" w:rsidRDefault="00023A23" w:rsidP="00CA2E28">
      <w:pPr>
        <w:pStyle w:val="ListParagraph"/>
        <w:numPr>
          <w:ilvl w:val="0"/>
          <w:numId w:val="31"/>
        </w:numPr>
        <w:tabs>
          <w:tab w:val="left" w:pos="4140"/>
        </w:tabs>
        <w:ind w:left="1260" w:hanging="540"/>
        <w:rPr>
          <w:rFonts w:ascii="Arial" w:hAnsi="Arial" w:cs="Arial"/>
          <w:sz w:val="18"/>
          <w:szCs w:val="18"/>
        </w:rPr>
      </w:pPr>
      <w:r w:rsidRPr="00CA2E28">
        <w:rPr>
          <w:rFonts w:ascii="Arial" w:hAnsi="Arial" w:cs="Arial"/>
          <w:sz w:val="18"/>
          <w:szCs w:val="18"/>
        </w:rPr>
        <w:t>Mounting: Select from</w:t>
      </w:r>
    </w:p>
    <w:p w14:paraId="2FAC373F" w14:textId="4323BF0A" w:rsidR="005B10D1" w:rsidRPr="00CA2E28" w:rsidRDefault="005B10D1" w:rsidP="00CA2E28">
      <w:pPr>
        <w:pStyle w:val="ListParagraph"/>
        <w:numPr>
          <w:ilvl w:val="2"/>
          <w:numId w:val="31"/>
        </w:numPr>
        <w:tabs>
          <w:tab w:val="left" w:pos="4140"/>
        </w:tabs>
        <w:ind w:left="1890"/>
        <w:rPr>
          <w:rFonts w:ascii="Arial" w:hAnsi="Arial" w:cs="Arial"/>
          <w:sz w:val="18"/>
          <w:szCs w:val="18"/>
        </w:rPr>
      </w:pPr>
      <w:r w:rsidRPr="00CA2E28">
        <w:rPr>
          <w:rFonts w:ascii="Arial" w:hAnsi="Arial" w:cs="Arial"/>
          <w:sz w:val="18"/>
          <w:szCs w:val="18"/>
        </w:rPr>
        <w:t xml:space="preserve">DSG: </w:t>
      </w:r>
      <w:r w:rsidRPr="00CA2E28">
        <w:rPr>
          <w:rFonts w:ascii="Arial" w:hAnsi="Arial" w:cs="Arial"/>
          <w:sz w:val="18"/>
          <w:szCs w:val="18"/>
        </w:rPr>
        <w:t>D-ring</w:t>
      </w:r>
      <w:r w:rsidRPr="00CA2E28">
        <w:rPr>
          <w:rFonts w:ascii="Arial" w:hAnsi="Arial" w:cs="Arial"/>
          <w:sz w:val="18"/>
          <w:szCs w:val="18"/>
        </w:rPr>
        <w:t>, Spring, Grommet</w:t>
      </w:r>
    </w:p>
    <w:p w14:paraId="4FA5DBC9" w14:textId="2C8AD201" w:rsidR="005B10D1" w:rsidRDefault="005B10D1" w:rsidP="00CA2E28">
      <w:pPr>
        <w:numPr>
          <w:ilvl w:val="2"/>
          <w:numId w:val="31"/>
        </w:numPr>
        <w:tabs>
          <w:tab w:val="left" w:pos="4140"/>
        </w:tabs>
        <w:ind w:left="1890"/>
        <w:rPr>
          <w:rFonts w:ascii="Arial" w:hAnsi="Arial" w:cs="Arial"/>
          <w:sz w:val="18"/>
          <w:szCs w:val="18"/>
        </w:rPr>
      </w:pPr>
      <w:r>
        <w:rPr>
          <w:rFonts w:ascii="Arial" w:hAnsi="Arial" w:cs="Arial"/>
          <w:sz w:val="18"/>
          <w:szCs w:val="18"/>
        </w:rPr>
        <w:t>D</w:t>
      </w:r>
      <w:r w:rsidRPr="0074460B">
        <w:rPr>
          <w:rFonts w:ascii="Arial" w:hAnsi="Arial" w:cs="Arial"/>
          <w:sz w:val="18"/>
          <w:szCs w:val="18"/>
        </w:rPr>
        <w:t>S</w:t>
      </w:r>
      <w:r>
        <w:rPr>
          <w:rFonts w:ascii="Arial" w:hAnsi="Arial" w:cs="Arial"/>
          <w:sz w:val="18"/>
          <w:szCs w:val="18"/>
        </w:rPr>
        <w:t>H</w:t>
      </w:r>
      <w:r w:rsidRPr="0074460B">
        <w:rPr>
          <w:rFonts w:ascii="Arial" w:hAnsi="Arial" w:cs="Arial"/>
          <w:sz w:val="18"/>
          <w:szCs w:val="18"/>
        </w:rPr>
        <w:t xml:space="preserve">: </w:t>
      </w:r>
      <w:r>
        <w:rPr>
          <w:rFonts w:ascii="Arial" w:hAnsi="Arial" w:cs="Arial"/>
          <w:sz w:val="18"/>
          <w:szCs w:val="18"/>
        </w:rPr>
        <w:t>D-ring</w:t>
      </w:r>
      <w:r w:rsidRPr="0074460B">
        <w:rPr>
          <w:rFonts w:ascii="Arial" w:hAnsi="Arial" w:cs="Arial"/>
          <w:sz w:val="18"/>
          <w:szCs w:val="18"/>
        </w:rPr>
        <w:t xml:space="preserve">, Spring, </w:t>
      </w:r>
      <w:r>
        <w:rPr>
          <w:rFonts w:ascii="Arial" w:hAnsi="Arial" w:cs="Arial"/>
          <w:sz w:val="18"/>
          <w:szCs w:val="18"/>
        </w:rPr>
        <w:t>Hem Bar (Round)</w:t>
      </w:r>
    </w:p>
    <w:p w14:paraId="5732B7C3" w14:textId="233CCB7D" w:rsidR="00D766EF" w:rsidRDefault="005B10D1" w:rsidP="00CA2E28">
      <w:pPr>
        <w:numPr>
          <w:ilvl w:val="2"/>
          <w:numId w:val="31"/>
        </w:numPr>
        <w:tabs>
          <w:tab w:val="left" w:pos="1890"/>
          <w:tab w:val="left" w:pos="4140"/>
        </w:tabs>
        <w:ind w:left="1620" w:firstLine="90"/>
        <w:rPr>
          <w:rFonts w:ascii="Arial" w:hAnsi="Arial" w:cs="Arial"/>
          <w:sz w:val="18"/>
          <w:szCs w:val="18"/>
        </w:rPr>
      </w:pPr>
      <w:r>
        <w:rPr>
          <w:rFonts w:ascii="Arial" w:hAnsi="Arial" w:cs="Arial"/>
          <w:sz w:val="18"/>
          <w:szCs w:val="18"/>
        </w:rPr>
        <w:t>PSG: Pin, Spring, Grommet</w:t>
      </w:r>
    </w:p>
    <w:p w14:paraId="2B494143" w14:textId="047B0309" w:rsidR="00CA2E28" w:rsidRDefault="00CA2E28" w:rsidP="00CA2E28">
      <w:pPr>
        <w:numPr>
          <w:ilvl w:val="2"/>
          <w:numId w:val="31"/>
        </w:numPr>
        <w:tabs>
          <w:tab w:val="left" w:pos="1890"/>
          <w:tab w:val="left" w:pos="4140"/>
        </w:tabs>
        <w:ind w:left="1620" w:firstLine="90"/>
        <w:rPr>
          <w:rFonts w:ascii="Arial" w:hAnsi="Arial" w:cs="Arial"/>
          <w:sz w:val="18"/>
          <w:szCs w:val="18"/>
        </w:rPr>
      </w:pPr>
      <w:r>
        <w:rPr>
          <w:rFonts w:ascii="Arial" w:hAnsi="Arial" w:cs="Arial"/>
          <w:sz w:val="18"/>
          <w:szCs w:val="18"/>
        </w:rPr>
        <w:t>CSG: Connector, Spring, Grommet (Custom Canopy)</w:t>
      </w:r>
    </w:p>
    <w:p w14:paraId="18EEFB84" w14:textId="7B7B1A2B" w:rsidR="00CA2E28" w:rsidRPr="00CA2E28" w:rsidRDefault="00CA2E28" w:rsidP="00CA2E28">
      <w:pPr>
        <w:numPr>
          <w:ilvl w:val="2"/>
          <w:numId w:val="31"/>
        </w:numPr>
        <w:tabs>
          <w:tab w:val="left" w:pos="1890"/>
          <w:tab w:val="left" w:pos="4140"/>
        </w:tabs>
        <w:ind w:left="1620" w:firstLine="90"/>
        <w:rPr>
          <w:rFonts w:ascii="Arial" w:hAnsi="Arial" w:cs="Arial"/>
          <w:sz w:val="18"/>
          <w:szCs w:val="18"/>
        </w:rPr>
      </w:pPr>
      <w:r>
        <w:rPr>
          <w:rFonts w:ascii="Arial" w:hAnsi="Arial" w:cs="Arial"/>
          <w:sz w:val="18"/>
          <w:szCs w:val="18"/>
        </w:rPr>
        <w:t>For operable systems, see Clearsorber GO</w:t>
      </w:r>
    </w:p>
    <w:p w14:paraId="4FC09E50" w14:textId="77777777" w:rsidR="008928BC" w:rsidRPr="0074460B" w:rsidRDefault="008928BC" w:rsidP="008928BC">
      <w:pPr>
        <w:tabs>
          <w:tab w:val="left" w:pos="4140"/>
        </w:tabs>
        <w:ind w:left="3240"/>
        <w:rPr>
          <w:rFonts w:ascii="Arial" w:hAnsi="Arial" w:cs="Arial"/>
          <w:sz w:val="18"/>
          <w:szCs w:val="18"/>
        </w:rPr>
      </w:pPr>
    </w:p>
    <w:p w14:paraId="2B86412D" w14:textId="77777777" w:rsidR="00D766EF" w:rsidRPr="0074460B" w:rsidRDefault="00D766EF">
      <w:pPr>
        <w:numPr>
          <w:ilvl w:val="1"/>
          <w:numId w:val="2"/>
        </w:numPr>
        <w:tabs>
          <w:tab w:val="left" w:pos="720"/>
        </w:tabs>
        <w:rPr>
          <w:rFonts w:ascii="Arial" w:hAnsi="Arial" w:cs="Arial"/>
          <w:sz w:val="18"/>
          <w:szCs w:val="18"/>
        </w:rPr>
      </w:pPr>
      <w:r w:rsidRPr="0074460B">
        <w:rPr>
          <w:rFonts w:ascii="Arial" w:hAnsi="Arial" w:cs="Arial"/>
          <w:sz w:val="18"/>
          <w:szCs w:val="18"/>
        </w:rPr>
        <w:t>ACCESSORIES</w:t>
      </w:r>
    </w:p>
    <w:p w14:paraId="587F1438" w14:textId="77777777" w:rsidR="00D766EF" w:rsidRPr="0074460B" w:rsidRDefault="00D766EF">
      <w:pPr>
        <w:rPr>
          <w:rFonts w:ascii="Arial" w:hAnsi="Arial" w:cs="Arial"/>
          <w:sz w:val="18"/>
          <w:szCs w:val="18"/>
        </w:rPr>
      </w:pPr>
    </w:p>
    <w:p w14:paraId="1E377D04" w14:textId="0700C849" w:rsidR="00D766EF" w:rsidRDefault="00C6507C" w:rsidP="00C013E0">
      <w:pPr>
        <w:pStyle w:val="BodyTextIndent"/>
        <w:numPr>
          <w:ilvl w:val="0"/>
          <w:numId w:val="26"/>
        </w:numPr>
        <w:tabs>
          <w:tab w:val="clear" w:pos="1080"/>
          <w:tab w:val="num" w:pos="1260"/>
        </w:tabs>
        <w:ind w:left="1260" w:hanging="540"/>
        <w:rPr>
          <w:rFonts w:ascii="Arial" w:hAnsi="Arial" w:cs="Arial"/>
          <w:sz w:val="18"/>
          <w:szCs w:val="18"/>
        </w:rPr>
      </w:pPr>
      <w:r>
        <w:rPr>
          <w:rFonts w:ascii="Arial" w:hAnsi="Arial" w:cs="Arial"/>
          <w:sz w:val="18"/>
          <w:szCs w:val="18"/>
        </w:rPr>
        <w:t>Metal mounting hardware and fasteners per above</w:t>
      </w:r>
    </w:p>
    <w:p w14:paraId="7225710B" w14:textId="43870356" w:rsidR="00C6507C" w:rsidRPr="0074460B" w:rsidRDefault="00C6507C" w:rsidP="00C013E0">
      <w:pPr>
        <w:pStyle w:val="BodyTextIndent"/>
        <w:numPr>
          <w:ilvl w:val="0"/>
          <w:numId w:val="26"/>
        </w:numPr>
        <w:tabs>
          <w:tab w:val="clear" w:pos="1080"/>
          <w:tab w:val="num" w:pos="1260"/>
        </w:tabs>
        <w:ind w:left="1260" w:hanging="540"/>
        <w:rPr>
          <w:rFonts w:ascii="Arial" w:hAnsi="Arial" w:cs="Arial"/>
          <w:sz w:val="18"/>
          <w:szCs w:val="18"/>
        </w:rPr>
      </w:pPr>
      <w:r>
        <w:rPr>
          <w:rFonts w:ascii="Arial" w:hAnsi="Arial" w:cs="Arial"/>
          <w:sz w:val="18"/>
          <w:szCs w:val="18"/>
        </w:rPr>
        <w:t>Aluminum rail for attachment points as needed</w:t>
      </w:r>
    </w:p>
    <w:p w14:paraId="51C3BFAB" w14:textId="77777777" w:rsidR="00C013E0" w:rsidRPr="0074460B" w:rsidRDefault="00C013E0" w:rsidP="00C013E0">
      <w:pPr>
        <w:ind w:left="720"/>
        <w:rPr>
          <w:rFonts w:ascii="Arial" w:hAnsi="Arial" w:cs="Arial"/>
          <w:sz w:val="18"/>
          <w:szCs w:val="18"/>
        </w:rPr>
      </w:pPr>
    </w:p>
    <w:p w14:paraId="5D9CEC52" w14:textId="77777777" w:rsidR="00D766EF" w:rsidRPr="0074460B" w:rsidRDefault="00D766EF">
      <w:pPr>
        <w:numPr>
          <w:ilvl w:val="1"/>
          <w:numId w:val="2"/>
        </w:numPr>
        <w:tabs>
          <w:tab w:val="left" w:pos="720"/>
        </w:tabs>
        <w:rPr>
          <w:rFonts w:ascii="Arial" w:hAnsi="Arial" w:cs="Arial"/>
          <w:sz w:val="18"/>
          <w:szCs w:val="18"/>
        </w:rPr>
      </w:pPr>
      <w:r w:rsidRPr="0074460B">
        <w:rPr>
          <w:rFonts w:ascii="Arial" w:hAnsi="Arial" w:cs="Arial"/>
          <w:sz w:val="18"/>
          <w:szCs w:val="18"/>
        </w:rPr>
        <w:t>FABRICATION</w:t>
      </w:r>
    </w:p>
    <w:p w14:paraId="6822E086" w14:textId="77777777" w:rsidR="00D766EF" w:rsidRPr="0074460B" w:rsidRDefault="00D766EF">
      <w:pPr>
        <w:rPr>
          <w:rFonts w:ascii="Arial" w:hAnsi="Arial" w:cs="Arial"/>
          <w:sz w:val="18"/>
          <w:szCs w:val="18"/>
        </w:rPr>
      </w:pPr>
    </w:p>
    <w:p w14:paraId="1D0C739C" w14:textId="77777777" w:rsidR="001355FC" w:rsidRPr="0074460B" w:rsidRDefault="00D766EF" w:rsidP="001355FC">
      <w:pPr>
        <w:numPr>
          <w:ilvl w:val="0"/>
          <w:numId w:val="7"/>
        </w:numPr>
        <w:rPr>
          <w:rFonts w:ascii="Arial" w:hAnsi="Arial" w:cs="Arial"/>
          <w:color w:val="000000"/>
          <w:sz w:val="18"/>
          <w:szCs w:val="18"/>
        </w:rPr>
      </w:pPr>
      <w:r w:rsidRPr="0074460B">
        <w:rPr>
          <w:rFonts w:ascii="Arial" w:hAnsi="Arial" w:cs="Arial"/>
          <w:sz w:val="18"/>
          <w:szCs w:val="18"/>
        </w:rPr>
        <w:t xml:space="preserve">Shop Assembly: </w:t>
      </w:r>
      <w:r w:rsidR="001355FC" w:rsidRPr="0074460B">
        <w:rPr>
          <w:rFonts w:ascii="Arial" w:hAnsi="Arial" w:cs="Arial"/>
          <w:sz w:val="18"/>
          <w:szCs w:val="18"/>
        </w:rPr>
        <w:t xml:space="preserve">Standard </w:t>
      </w:r>
      <w:r w:rsidR="00C12155" w:rsidRPr="0074460B">
        <w:rPr>
          <w:rFonts w:ascii="Arial" w:hAnsi="Arial" w:cs="Arial"/>
          <w:sz w:val="18"/>
          <w:szCs w:val="18"/>
        </w:rPr>
        <w:t>foil system</w:t>
      </w:r>
      <w:r w:rsidRPr="0074460B">
        <w:rPr>
          <w:rFonts w:ascii="Arial" w:hAnsi="Arial" w:cs="Arial"/>
          <w:sz w:val="18"/>
          <w:szCs w:val="18"/>
        </w:rPr>
        <w:t xml:space="preserve">s </w:t>
      </w:r>
      <w:r w:rsidR="001355FC" w:rsidRPr="0074460B">
        <w:rPr>
          <w:rFonts w:ascii="Arial" w:hAnsi="Arial" w:cs="Arial"/>
          <w:sz w:val="18"/>
          <w:szCs w:val="18"/>
        </w:rPr>
        <w:t xml:space="preserve">have a natural edge, where holes </w:t>
      </w:r>
      <w:r w:rsidR="00987849" w:rsidRPr="0074460B">
        <w:rPr>
          <w:rFonts w:ascii="Arial" w:hAnsi="Arial" w:cs="Arial"/>
          <w:sz w:val="18"/>
          <w:szCs w:val="18"/>
        </w:rPr>
        <w:t>are held 1” from the edge</w:t>
      </w:r>
      <w:r w:rsidR="001355FC" w:rsidRPr="0074460B">
        <w:rPr>
          <w:rFonts w:ascii="Arial" w:hAnsi="Arial" w:cs="Arial"/>
          <w:sz w:val="18"/>
          <w:szCs w:val="18"/>
        </w:rPr>
        <w:t xml:space="preserve">.  </w:t>
      </w:r>
    </w:p>
    <w:p w14:paraId="01BBF5FA" w14:textId="77777777" w:rsidR="00D766EF" w:rsidRPr="0074460B" w:rsidRDefault="00D766EF">
      <w:pPr>
        <w:rPr>
          <w:rFonts w:ascii="Arial" w:hAnsi="Arial" w:cs="Arial"/>
          <w:sz w:val="18"/>
          <w:szCs w:val="18"/>
        </w:rPr>
      </w:pPr>
    </w:p>
    <w:p w14:paraId="22D8242E" w14:textId="77777777" w:rsidR="00D766EF" w:rsidRPr="0074460B" w:rsidRDefault="00D766EF">
      <w:pPr>
        <w:numPr>
          <w:ilvl w:val="1"/>
          <w:numId w:val="2"/>
        </w:numPr>
        <w:tabs>
          <w:tab w:val="left" w:pos="720"/>
        </w:tabs>
        <w:rPr>
          <w:rFonts w:ascii="Arial" w:hAnsi="Arial" w:cs="Arial"/>
          <w:sz w:val="18"/>
          <w:szCs w:val="18"/>
        </w:rPr>
      </w:pPr>
      <w:r w:rsidRPr="0074460B">
        <w:rPr>
          <w:rFonts w:ascii="Arial" w:hAnsi="Arial" w:cs="Arial"/>
          <w:sz w:val="18"/>
          <w:szCs w:val="18"/>
        </w:rPr>
        <w:t>FINISHES</w:t>
      </w:r>
    </w:p>
    <w:p w14:paraId="58F0C091" w14:textId="77777777" w:rsidR="00D766EF" w:rsidRPr="0074460B" w:rsidRDefault="00D766EF">
      <w:pPr>
        <w:rPr>
          <w:rFonts w:ascii="Arial" w:hAnsi="Arial" w:cs="Arial"/>
          <w:sz w:val="18"/>
          <w:szCs w:val="18"/>
        </w:rPr>
      </w:pPr>
    </w:p>
    <w:p w14:paraId="271872F0" w14:textId="743F11F1" w:rsidR="00D766EF" w:rsidRPr="0074460B" w:rsidRDefault="00D766EF">
      <w:pPr>
        <w:numPr>
          <w:ilvl w:val="0"/>
          <w:numId w:val="8"/>
        </w:numPr>
        <w:tabs>
          <w:tab w:val="left" w:pos="1260"/>
        </w:tabs>
        <w:rPr>
          <w:rFonts w:ascii="Arial" w:hAnsi="Arial" w:cs="Arial"/>
          <w:sz w:val="18"/>
          <w:szCs w:val="18"/>
        </w:rPr>
      </w:pPr>
      <w:r w:rsidRPr="0074460B">
        <w:rPr>
          <w:rFonts w:ascii="Arial" w:hAnsi="Arial" w:cs="Arial"/>
          <w:sz w:val="18"/>
          <w:szCs w:val="18"/>
        </w:rPr>
        <w:t xml:space="preserve">Shop Finishing: </w:t>
      </w:r>
      <w:r w:rsidR="00C013E0" w:rsidRPr="0074460B">
        <w:rPr>
          <w:rFonts w:ascii="Arial" w:hAnsi="Arial" w:cs="Arial"/>
          <w:sz w:val="18"/>
          <w:szCs w:val="18"/>
        </w:rPr>
        <w:t xml:space="preserve">No finish shall be applied to the </w:t>
      </w:r>
      <w:r w:rsidR="00C12155" w:rsidRPr="0074460B">
        <w:rPr>
          <w:rFonts w:ascii="Arial" w:hAnsi="Arial" w:cs="Arial"/>
          <w:sz w:val="18"/>
          <w:szCs w:val="18"/>
        </w:rPr>
        <w:t>foil system</w:t>
      </w:r>
      <w:r w:rsidR="00C013E0" w:rsidRPr="0074460B">
        <w:rPr>
          <w:rFonts w:ascii="Arial" w:hAnsi="Arial" w:cs="Arial"/>
          <w:sz w:val="18"/>
          <w:szCs w:val="18"/>
        </w:rPr>
        <w:t xml:space="preserve">.  The </w:t>
      </w:r>
      <w:r w:rsidR="00C12155" w:rsidRPr="0074460B">
        <w:rPr>
          <w:rFonts w:ascii="Arial" w:hAnsi="Arial" w:cs="Arial"/>
          <w:sz w:val="18"/>
          <w:szCs w:val="18"/>
        </w:rPr>
        <w:t>foil system</w:t>
      </w:r>
      <w:r w:rsidR="00C013E0" w:rsidRPr="0074460B">
        <w:rPr>
          <w:rFonts w:ascii="Arial" w:hAnsi="Arial" w:cs="Arial"/>
          <w:sz w:val="18"/>
          <w:szCs w:val="18"/>
        </w:rPr>
        <w:t xml:space="preserve"> shall be </w:t>
      </w:r>
      <w:r w:rsidR="00C6507C">
        <w:rPr>
          <w:rFonts w:ascii="Arial" w:hAnsi="Arial" w:cs="Arial"/>
          <w:sz w:val="18"/>
          <w:szCs w:val="18"/>
        </w:rPr>
        <w:t>clear/</w:t>
      </w:r>
      <w:r w:rsidR="00C013E0" w:rsidRPr="0074460B">
        <w:rPr>
          <w:rFonts w:ascii="Arial" w:hAnsi="Arial" w:cs="Arial"/>
          <w:sz w:val="18"/>
          <w:szCs w:val="18"/>
        </w:rPr>
        <w:t>transparent</w:t>
      </w:r>
      <w:r w:rsidR="00C6507C">
        <w:rPr>
          <w:rFonts w:ascii="Arial" w:hAnsi="Arial" w:cs="Arial"/>
          <w:sz w:val="18"/>
          <w:szCs w:val="18"/>
        </w:rPr>
        <w:t>.</w:t>
      </w:r>
    </w:p>
    <w:p w14:paraId="6FFE291E" w14:textId="77777777" w:rsidR="00D766EF" w:rsidRPr="0074460B" w:rsidRDefault="00D766EF">
      <w:pPr>
        <w:rPr>
          <w:rFonts w:ascii="Arial" w:hAnsi="Arial" w:cs="Arial"/>
          <w:sz w:val="18"/>
          <w:szCs w:val="18"/>
        </w:rPr>
      </w:pPr>
    </w:p>
    <w:p w14:paraId="047C4C21" w14:textId="77777777" w:rsidR="00D766EF" w:rsidRPr="0074460B" w:rsidRDefault="00D766EF">
      <w:pPr>
        <w:numPr>
          <w:ilvl w:val="1"/>
          <w:numId w:val="2"/>
        </w:numPr>
        <w:tabs>
          <w:tab w:val="left" w:pos="720"/>
        </w:tabs>
        <w:rPr>
          <w:rFonts w:ascii="Arial" w:hAnsi="Arial" w:cs="Arial"/>
          <w:sz w:val="18"/>
          <w:szCs w:val="18"/>
        </w:rPr>
      </w:pPr>
      <w:r w:rsidRPr="0074460B">
        <w:rPr>
          <w:rFonts w:ascii="Arial" w:hAnsi="Arial" w:cs="Arial"/>
          <w:sz w:val="18"/>
          <w:szCs w:val="18"/>
        </w:rPr>
        <w:t>SOURCE QUALITY CONTROL</w:t>
      </w:r>
    </w:p>
    <w:p w14:paraId="2F813494" w14:textId="77777777" w:rsidR="00D766EF" w:rsidRPr="0074460B" w:rsidRDefault="00D766EF">
      <w:pPr>
        <w:tabs>
          <w:tab w:val="left" w:pos="720"/>
        </w:tabs>
        <w:rPr>
          <w:rFonts w:ascii="Arial" w:hAnsi="Arial" w:cs="Arial"/>
          <w:sz w:val="18"/>
          <w:szCs w:val="18"/>
        </w:rPr>
      </w:pPr>
    </w:p>
    <w:p w14:paraId="0ACADA26" w14:textId="62632466" w:rsidR="00D766EF" w:rsidRPr="0074460B" w:rsidRDefault="00DD2A36">
      <w:pPr>
        <w:numPr>
          <w:ilvl w:val="0"/>
          <w:numId w:val="9"/>
        </w:numPr>
        <w:rPr>
          <w:rFonts w:ascii="Arial" w:hAnsi="Arial" w:cs="Arial"/>
          <w:sz w:val="18"/>
          <w:szCs w:val="18"/>
        </w:rPr>
      </w:pPr>
      <w:r>
        <w:rPr>
          <w:rFonts w:ascii="Arial" w:hAnsi="Arial" w:cs="Arial"/>
          <w:sz w:val="18"/>
          <w:szCs w:val="18"/>
        </w:rPr>
        <w:t>The manufacturing facility for foil systems shall be ISO 9001 certified, and certification documentation shall be provided upon request by the architect</w:t>
      </w:r>
      <w:r w:rsidR="00D766EF" w:rsidRPr="0074460B">
        <w:rPr>
          <w:rFonts w:ascii="Arial" w:hAnsi="Arial" w:cs="Arial"/>
          <w:sz w:val="18"/>
          <w:szCs w:val="18"/>
        </w:rPr>
        <w:t>.</w:t>
      </w:r>
    </w:p>
    <w:p w14:paraId="231FA91E" w14:textId="77777777" w:rsidR="00D766EF" w:rsidRPr="0074460B" w:rsidRDefault="00D766EF">
      <w:pPr>
        <w:tabs>
          <w:tab w:val="left" w:pos="1260"/>
        </w:tabs>
        <w:rPr>
          <w:rFonts w:ascii="Arial" w:hAnsi="Arial" w:cs="Arial"/>
          <w:sz w:val="18"/>
          <w:szCs w:val="18"/>
        </w:rPr>
      </w:pPr>
    </w:p>
    <w:p w14:paraId="10A7980D" w14:textId="77777777" w:rsidR="00D766EF" w:rsidRPr="0074460B" w:rsidRDefault="00D766EF">
      <w:pPr>
        <w:rPr>
          <w:rFonts w:ascii="Arial" w:hAnsi="Arial" w:cs="Arial"/>
          <w:sz w:val="18"/>
          <w:szCs w:val="18"/>
        </w:rPr>
      </w:pPr>
    </w:p>
    <w:p w14:paraId="0880EE63" w14:textId="77777777" w:rsidR="00D766EF" w:rsidRPr="0074460B" w:rsidRDefault="00D766EF">
      <w:pPr>
        <w:rPr>
          <w:rFonts w:ascii="Arial" w:hAnsi="Arial" w:cs="Arial"/>
          <w:sz w:val="18"/>
          <w:szCs w:val="18"/>
        </w:rPr>
      </w:pPr>
      <w:r w:rsidRPr="0074460B">
        <w:rPr>
          <w:rFonts w:ascii="Arial" w:hAnsi="Arial" w:cs="Arial"/>
          <w:sz w:val="18"/>
          <w:szCs w:val="18"/>
        </w:rPr>
        <w:t>PART 3 EXECUTION</w:t>
      </w:r>
    </w:p>
    <w:p w14:paraId="55460044" w14:textId="77777777" w:rsidR="00D766EF" w:rsidRPr="0074460B" w:rsidRDefault="00D766EF">
      <w:pPr>
        <w:rPr>
          <w:rFonts w:ascii="Arial" w:hAnsi="Arial" w:cs="Arial"/>
          <w:sz w:val="18"/>
          <w:szCs w:val="18"/>
        </w:rPr>
      </w:pPr>
    </w:p>
    <w:p w14:paraId="7985024C" w14:textId="77777777" w:rsidR="00D766EF" w:rsidRPr="0074460B" w:rsidRDefault="00D766EF">
      <w:pPr>
        <w:numPr>
          <w:ilvl w:val="1"/>
          <w:numId w:val="3"/>
        </w:numPr>
        <w:rPr>
          <w:rFonts w:ascii="Arial" w:hAnsi="Arial" w:cs="Arial"/>
          <w:sz w:val="18"/>
          <w:szCs w:val="18"/>
        </w:rPr>
      </w:pPr>
      <w:r w:rsidRPr="0074460B">
        <w:rPr>
          <w:rFonts w:ascii="Arial" w:hAnsi="Arial" w:cs="Arial"/>
          <w:sz w:val="18"/>
          <w:szCs w:val="18"/>
        </w:rPr>
        <w:t>INSTALLERS</w:t>
      </w:r>
    </w:p>
    <w:p w14:paraId="7EB61664" w14:textId="77777777" w:rsidR="00D766EF" w:rsidRPr="0074460B" w:rsidRDefault="00D766EF">
      <w:pPr>
        <w:rPr>
          <w:rFonts w:ascii="Arial" w:hAnsi="Arial" w:cs="Arial"/>
          <w:sz w:val="18"/>
          <w:szCs w:val="18"/>
        </w:rPr>
      </w:pPr>
    </w:p>
    <w:p w14:paraId="2A85F30A" w14:textId="1B0B93B0" w:rsidR="00D766EF" w:rsidRPr="0074460B" w:rsidRDefault="00D766EF">
      <w:pPr>
        <w:pStyle w:val="BodyTextIndent"/>
        <w:rPr>
          <w:rFonts w:ascii="Arial" w:hAnsi="Arial" w:cs="Arial"/>
          <w:sz w:val="18"/>
          <w:szCs w:val="18"/>
        </w:rPr>
      </w:pPr>
      <w:r w:rsidRPr="0074460B">
        <w:rPr>
          <w:rFonts w:ascii="Arial" w:hAnsi="Arial" w:cs="Arial"/>
          <w:sz w:val="18"/>
          <w:szCs w:val="18"/>
        </w:rPr>
        <w:t>A.</w:t>
      </w:r>
      <w:r w:rsidRPr="0074460B">
        <w:rPr>
          <w:rFonts w:ascii="Arial" w:hAnsi="Arial" w:cs="Arial"/>
          <w:sz w:val="18"/>
          <w:szCs w:val="18"/>
        </w:rPr>
        <w:tab/>
        <w:t xml:space="preserve">Installing </w:t>
      </w:r>
      <w:r w:rsidR="00251F38" w:rsidRPr="0074460B">
        <w:rPr>
          <w:rFonts w:ascii="Arial" w:hAnsi="Arial" w:cs="Arial"/>
          <w:sz w:val="18"/>
          <w:szCs w:val="18"/>
        </w:rPr>
        <w:t>contractors</w:t>
      </w:r>
      <w:r w:rsidRPr="0074460B">
        <w:rPr>
          <w:rFonts w:ascii="Arial" w:hAnsi="Arial" w:cs="Arial"/>
          <w:sz w:val="18"/>
          <w:szCs w:val="18"/>
        </w:rPr>
        <w:t xml:space="preserve"> shall have a minimum of five (5) </w:t>
      </w:r>
      <w:r w:rsidR="00251F38">
        <w:rPr>
          <w:rFonts w:ascii="Arial" w:hAnsi="Arial" w:cs="Arial"/>
          <w:sz w:val="18"/>
          <w:szCs w:val="18"/>
        </w:rPr>
        <w:t>years</w:t>
      </w:r>
      <w:r w:rsidRPr="0074460B">
        <w:rPr>
          <w:rFonts w:ascii="Arial" w:hAnsi="Arial" w:cs="Arial"/>
          <w:sz w:val="18"/>
          <w:szCs w:val="18"/>
        </w:rPr>
        <w:t xml:space="preserve"> </w:t>
      </w:r>
      <w:r w:rsidR="00251F38">
        <w:rPr>
          <w:rFonts w:ascii="Arial" w:hAnsi="Arial" w:cs="Arial"/>
          <w:sz w:val="18"/>
          <w:szCs w:val="18"/>
        </w:rPr>
        <w:t xml:space="preserve">of </w:t>
      </w:r>
      <w:r w:rsidRPr="0074460B">
        <w:rPr>
          <w:rFonts w:ascii="Arial" w:hAnsi="Arial" w:cs="Arial"/>
          <w:sz w:val="18"/>
          <w:szCs w:val="18"/>
        </w:rPr>
        <w:t xml:space="preserve">successful experience installing </w:t>
      </w:r>
      <w:proofErr w:type="gramStart"/>
      <w:r w:rsidR="00D979AD" w:rsidRPr="0074460B">
        <w:rPr>
          <w:rFonts w:ascii="Arial" w:hAnsi="Arial" w:cs="Arial"/>
          <w:sz w:val="18"/>
          <w:szCs w:val="18"/>
        </w:rPr>
        <w:t>acoustical</w:t>
      </w:r>
      <w:proofErr w:type="gramEnd"/>
      <w:r w:rsidR="00D979AD" w:rsidRPr="0074460B">
        <w:rPr>
          <w:rFonts w:ascii="Arial" w:hAnsi="Arial" w:cs="Arial"/>
          <w:sz w:val="18"/>
          <w:szCs w:val="18"/>
        </w:rPr>
        <w:t xml:space="preserve"> systems</w:t>
      </w:r>
      <w:r w:rsidRPr="0074460B">
        <w:rPr>
          <w:rFonts w:ascii="Arial" w:hAnsi="Arial" w:cs="Arial"/>
          <w:sz w:val="18"/>
          <w:szCs w:val="18"/>
        </w:rPr>
        <w:t xml:space="preserve"> in similar applications using similar mounting techniques or suspension systems.</w:t>
      </w:r>
    </w:p>
    <w:p w14:paraId="6FC99215" w14:textId="77777777" w:rsidR="00D766EF" w:rsidRPr="0074460B" w:rsidRDefault="00D766EF">
      <w:pPr>
        <w:tabs>
          <w:tab w:val="left" w:pos="720"/>
        </w:tabs>
        <w:rPr>
          <w:rFonts w:ascii="Arial" w:hAnsi="Arial" w:cs="Arial"/>
          <w:sz w:val="18"/>
          <w:szCs w:val="18"/>
        </w:rPr>
      </w:pPr>
    </w:p>
    <w:p w14:paraId="22F62C76"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EXAMINATION</w:t>
      </w:r>
    </w:p>
    <w:p w14:paraId="59147605" w14:textId="77777777" w:rsidR="00D766EF" w:rsidRPr="0074460B" w:rsidRDefault="00D766EF">
      <w:pPr>
        <w:rPr>
          <w:rFonts w:ascii="Arial" w:hAnsi="Arial" w:cs="Arial"/>
          <w:sz w:val="18"/>
          <w:szCs w:val="18"/>
        </w:rPr>
      </w:pPr>
    </w:p>
    <w:p w14:paraId="01007EC7" w14:textId="4AE954F2" w:rsidR="00D766EF" w:rsidRPr="0074460B" w:rsidRDefault="00D766EF">
      <w:pPr>
        <w:numPr>
          <w:ilvl w:val="0"/>
          <w:numId w:val="23"/>
        </w:numPr>
        <w:rPr>
          <w:rFonts w:ascii="Arial" w:hAnsi="Arial" w:cs="Arial"/>
          <w:sz w:val="18"/>
          <w:szCs w:val="18"/>
        </w:rPr>
      </w:pPr>
      <w:r w:rsidRPr="0074460B">
        <w:rPr>
          <w:rFonts w:ascii="Arial" w:hAnsi="Arial" w:cs="Arial"/>
          <w:sz w:val="18"/>
          <w:szCs w:val="18"/>
        </w:rPr>
        <w:lastRenderedPageBreak/>
        <w:t xml:space="preserve">Site Verification of Conditions: Examine </w:t>
      </w:r>
      <w:r w:rsidR="00251F38">
        <w:rPr>
          <w:rFonts w:ascii="Arial" w:hAnsi="Arial" w:cs="Arial"/>
          <w:sz w:val="18"/>
          <w:szCs w:val="18"/>
        </w:rPr>
        <w:t>the installation area for compliance with all manufacturers’ project environmental requirements and ensure uninstalled products have been stored, handled</w:t>
      </w:r>
      <w:r w:rsidRPr="0074460B">
        <w:rPr>
          <w:rFonts w:ascii="Arial" w:hAnsi="Arial" w:cs="Arial"/>
          <w:sz w:val="18"/>
          <w:szCs w:val="18"/>
        </w:rPr>
        <w:t xml:space="preserve">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0B0C4D6C" w14:textId="77777777" w:rsidR="00D766EF" w:rsidRPr="0074460B" w:rsidRDefault="00D766EF">
      <w:pPr>
        <w:tabs>
          <w:tab w:val="left" w:pos="1260"/>
        </w:tabs>
        <w:ind w:left="720"/>
        <w:rPr>
          <w:rFonts w:ascii="Arial" w:hAnsi="Arial" w:cs="Arial"/>
          <w:sz w:val="18"/>
          <w:szCs w:val="18"/>
        </w:rPr>
      </w:pPr>
    </w:p>
    <w:p w14:paraId="7202D364" w14:textId="2DACD24E" w:rsidR="00D766EF" w:rsidRPr="0074460B" w:rsidRDefault="00D766EF" w:rsidP="00393BB8">
      <w:pPr>
        <w:numPr>
          <w:ilvl w:val="0"/>
          <w:numId w:val="23"/>
        </w:numPr>
        <w:rPr>
          <w:rFonts w:ascii="Arial" w:hAnsi="Arial" w:cs="Arial"/>
          <w:sz w:val="18"/>
          <w:szCs w:val="18"/>
        </w:rPr>
      </w:pPr>
      <w:r w:rsidRPr="0074460B">
        <w:rPr>
          <w:rFonts w:ascii="Arial" w:hAnsi="Arial" w:cs="Arial"/>
          <w:sz w:val="18"/>
          <w:szCs w:val="18"/>
        </w:rPr>
        <w:t>Coordination with Other Trades: Coordinate with all other trades to ensure that wet work</w:t>
      </w:r>
      <w:r w:rsidR="00251F38">
        <w:rPr>
          <w:rFonts w:ascii="Arial" w:hAnsi="Arial" w:cs="Arial"/>
          <w:sz w:val="18"/>
          <w:szCs w:val="18"/>
        </w:rPr>
        <w:t>, including concrete, terrazzo, plastering, painting, etc., in the installation area is complete, cured</w:t>
      </w:r>
      <w:r w:rsidRPr="0074460B">
        <w:rPr>
          <w:rFonts w:ascii="Arial" w:hAnsi="Arial" w:cs="Arial"/>
          <w:sz w:val="18"/>
          <w:szCs w:val="18"/>
        </w:rPr>
        <w:t xml:space="preserve">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w:t>
      </w:r>
    </w:p>
    <w:p w14:paraId="7174A0A5" w14:textId="77777777" w:rsidR="00393BB8" w:rsidRPr="0074460B" w:rsidRDefault="00393BB8" w:rsidP="00393BB8">
      <w:pPr>
        <w:rPr>
          <w:rFonts w:ascii="Arial" w:hAnsi="Arial" w:cs="Arial"/>
          <w:sz w:val="18"/>
          <w:szCs w:val="18"/>
        </w:rPr>
      </w:pPr>
    </w:p>
    <w:p w14:paraId="2243BF2C"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PREPARATION</w:t>
      </w:r>
    </w:p>
    <w:p w14:paraId="1C09BDBF" w14:textId="77777777" w:rsidR="00D766EF" w:rsidRPr="0074460B" w:rsidRDefault="00D766EF">
      <w:pPr>
        <w:rPr>
          <w:rFonts w:ascii="Arial" w:hAnsi="Arial" w:cs="Arial"/>
          <w:sz w:val="18"/>
          <w:szCs w:val="18"/>
        </w:rPr>
      </w:pPr>
    </w:p>
    <w:p w14:paraId="3CC11C28" w14:textId="77777777" w:rsidR="00D766EF" w:rsidRPr="0074460B" w:rsidRDefault="00D766EF">
      <w:pPr>
        <w:numPr>
          <w:ilvl w:val="0"/>
          <w:numId w:val="5"/>
        </w:numPr>
        <w:rPr>
          <w:rFonts w:ascii="Arial" w:hAnsi="Arial" w:cs="Arial"/>
          <w:sz w:val="18"/>
          <w:szCs w:val="18"/>
        </w:rPr>
      </w:pPr>
      <w:r w:rsidRPr="0074460B">
        <w:rPr>
          <w:rFonts w:ascii="Arial" w:hAnsi="Arial" w:cs="Arial"/>
          <w:sz w:val="18"/>
          <w:szCs w:val="18"/>
        </w:rPr>
        <w:t>Protection: Protect all floor, wall and ceiling finishes against possible damage prior to commencing installation and during installation.</w:t>
      </w:r>
    </w:p>
    <w:p w14:paraId="57620737" w14:textId="77777777" w:rsidR="00D766EF" w:rsidRPr="0074460B" w:rsidRDefault="00D766EF">
      <w:pPr>
        <w:tabs>
          <w:tab w:val="left" w:pos="1260"/>
        </w:tabs>
        <w:ind w:left="720"/>
        <w:rPr>
          <w:rFonts w:ascii="Arial" w:hAnsi="Arial" w:cs="Arial"/>
          <w:sz w:val="18"/>
          <w:szCs w:val="18"/>
        </w:rPr>
      </w:pPr>
    </w:p>
    <w:p w14:paraId="66BBBD44" w14:textId="751F6E86" w:rsidR="00D766EF" w:rsidRPr="0074460B" w:rsidRDefault="00D766EF">
      <w:pPr>
        <w:numPr>
          <w:ilvl w:val="0"/>
          <w:numId w:val="5"/>
        </w:numPr>
        <w:tabs>
          <w:tab w:val="left" w:pos="1260"/>
        </w:tabs>
        <w:rPr>
          <w:rFonts w:ascii="Arial" w:hAnsi="Arial" w:cs="Arial"/>
          <w:sz w:val="18"/>
          <w:szCs w:val="18"/>
        </w:rPr>
      </w:pPr>
      <w:r w:rsidRPr="0074460B">
        <w:rPr>
          <w:rFonts w:ascii="Arial" w:hAnsi="Arial" w:cs="Arial"/>
          <w:sz w:val="18"/>
          <w:szCs w:val="18"/>
        </w:rPr>
        <w:t xml:space="preserve">Surface Preparation: When necessary, field measure substrates to acquire accurate dimensions of </w:t>
      </w:r>
      <w:proofErr w:type="gramStart"/>
      <w:r w:rsidR="00393BB8" w:rsidRPr="0074460B">
        <w:rPr>
          <w:rFonts w:ascii="Arial" w:hAnsi="Arial" w:cs="Arial"/>
          <w:sz w:val="18"/>
          <w:szCs w:val="18"/>
        </w:rPr>
        <w:t>acoustical</w:t>
      </w:r>
      <w:proofErr w:type="gramEnd"/>
      <w:r w:rsidRPr="0074460B">
        <w:rPr>
          <w:rFonts w:ascii="Arial" w:hAnsi="Arial" w:cs="Arial"/>
          <w:sz w:val="18"/>
          <w:szCs w:val="18"/>
        </w:rPr>
        <w:t xml:space="preserve"> </w:t>
      </w:r>
      <w:r w:rsidR="00C12155" w:rsidRPr="0074460B">
        <w:rPr>
          <w:rFonts w:ascii="Arial" w:hAnsi="Arial" w:cs="Arial"/>
          <w:sz w:val="18"/>
          <w:szCs w:val="18"/>
        </w:rPr>
        <w:t>foil system</w:t>
      </w:r>
      <w:r w:rsidRPr="0074460B">
        <w:rPr>
          <w:rFonts w:ascii="Arial" w:hAnsi="Arial" w:cs="Arial"/>
          <w:sz w:val="18"/>
          <w:szCs w:val="18"/>
        </w:rPr>
        <w:t xml:space="preserve">s and submit final dimensions to </w:t>
      </w:r>
      <w:r w:rsidR="00251F38">
        <w:rPr>
          <w:rFonts w:ascii="Arial" w:hAnsi="Arial" w:cs="Arial"/>
          <w:sz w:val="18"/>
          <w:szCs w:val="18"/>
        </w:rPr>
        <w:t xml:space="preserve">the </w:t>
      </w:r>
      <w:r w:rsidRPr="0074460B">
        <w:rPr>
          <w:rFonts w:ascii="Arial" w:hAnsi="Arial" w:cs="Arial"/>
          <w:sz w:val="18"/>
          <w:szCs w:val="18"/>
        </w:rPr>
        <w:t>manufacturer.</w:t>
      </w:r>
    </w:p>
    <w:p w14:paraId="4B58D64F" w14:textId="77777777" w:rsidR="00D766EF" w:rsidRPr="0074460B" w:rsidRDefault="00D766EF">
      <w:pPr>
        <w:rPr>
          <w:rFonts w:ascii="Arial" w:hAnsi="Arial" w:cs="Arial"/>
          <w:sz w:val="18"/>
          <w:szCs w:val="18"/>
        </w:rPr>
      </w:pPr>
    </w:p>
    <w:p w14:paraId="2A22712A"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INSTALLATION</w:t>
      </w:r>
    </w:p>
    <w:p w14:paraId="065C1148" w14:textId="77777777" w:rsidR="00D766EF" w:rsidRPr="0074460B" w:rsidRDefault="00D766EF">
      <w:pPr>
        <w:rPr>
          <w:rFonts w:ascii="Arial" w:hAnsi="Arial" w:cs="Arial"/>
          <w:sz w:val="18"/>
          <w:szCs w:val="18"/>
        </w:rPr>
      </w:pPr>
    </w:p>
    <w:p w14:paraId="150FB367" w14:textId="707C1CBD" w:rsidR="00D766EF" w:rsidRPr="0074460B" w:rsidRDefault="00D766EF">
      <w:pPr>
        <w:pStyle w:val="BodyTextIndent"/>
        <w:numPr>
          <w:ilvl w:val="0"/>
          <w:numId w:val="27"/>
        </w:numPr>
        <w:tabs>
          <w:tab w:val="clear" w:pos="1080"/>
          <w:tab w:val="num" w:pos="1260"/>
        </w:tabs>
        <w:ind w:left="1260" w:hanging="540"/>
        <w:rPr>
          <w:rFonts w:ascii="Arial" w:hAnsi="Arial" w:cs="Arial"/>
          <w:sz w:val="18"/>
          <w:szCs w:val="18"/>
        </w:rPr>
      </w:pPr>
      <w:r w:rsidRPr="0074460B">
        <w:rPr>
          <w:rFonts w:ascii="Arial" w:hAnsi="Arial" w:cs="Arial"/>
          <w:sz w:val="18"/>
          <w:szCs w:val="18"/>
        </w:rPr>
        <w:t xml:space="preserve">Install </w:t>
      </w:r>
      <w:proofErr w:type="gramStart"/>
      <w:r w:rsidR="00393BB8" w:rsidRPr="0074460B">
        <w:rPr>
          <w:rFonts w:ascii="Arial" w:hAnsi="Arial" w:cs="Arial"/>
          <w:sz w:val="18"/>
          <w:szCs w:val="18"/>
        </w:rPr>
        <w:t>acoustical</w:t>
      </w:r>
      <w:proofErr w:type="gramEnd"/>
      <w:r w:rsidR="00393BB8" w:rsidRPr="0074460B">
        <w:rPr>
          <w:rFonts w:ascii="Arial" w:hAnsi="Arial" w:cs="Arial"/>
          <w:sz w:val="18"/>
          <w:szCs w:val="18"/>
        </w:rPr>
        <w:t xml:space="preserve"> </w:t>
      </w:r>
      <w:r w:rsidR="00C12155" w:rsidRPr="0074460B">
        <w:rPr>
          <w:rFonts w:ascii="Arial" w:hAnsi="Arial" w:cs="Arial"/>
          <w:sz w:val="18"/>
          <w:szCs w:val="18"/>
        </w:rPr>
        <w:t>foil system</w:t>
      </w:r>
      <w:r w:rsidR="00C013E0" w:rsidRPr="0074460B">
        <w:rPr>
          <w:rFonts w:ascii="Arial" w:hAnsi="Arial" w:cs="Arial"/>
          <w:sz w:val="18"/>
          <w:szCs w:val="18"/>
        </w:rPr>
        <w:t xml:space="preserve">s </w:t>
      </w:r>
      <w:r w:rsidRPr="0074460B">
        <w:rPr>
          <w:rFonts w:ascii="Arial" w:hAnsi="Arial" w:cs="Arial"/>
          <w:sz w:val="18"/>
          <w:szCs w:val="18"/>
        </w:rPr>
        <w:t xml:space="preserve">as shown and detailed in the architectural drawings and according to </w:t>
      </w:r>
      <w:r w:rsidR="00251F38">
        <w:rPr>
          <w:rFonts w:ascii="Arial" w:hAnsi="Arial" w:cs="Arial"/>
          <w:sz w:val="18"/>
          <w:szCs w:val="18"/>
        </w:rPr>
        <w:t>the manufacturer’s</w:t>
      </w:r>
      <w:r w:rsidRPr="0074460B">
        <w:rPr>
          <w:rFonts w:ascii="Arial" w:hAnsi="Arial" w:cs="Arial"/>
          <w:sz w:val="18"/>
          <w:szCs w:val="18"/>
        </w:rPr>
        <w:t xml:space="preserve"> guidelines and industry standards.</w:t>
      </w:r>
    </w:p>
    <w:p w14:paraId="16622B65" w14:textId="77777777" w:rsidR="00D766EF" w:rsidRPr="0074460B" w:rsidRDefault="00D766EF">
      <w:pPr>
        <w:pStyle w:val="BodyTextIndent"/>
        <w:tabs>
          <w:tab w:val="clear" w:pos="1260"/>
        </w:tabs>
        <w:ind w:left="720" w:firstLine="0"/>
        <w:rPr>
          <w:rFonts w:ascii="Arial" w:hAnsi="Arial" w:cs="Arial"/>
          <w:sz w:val="18"/>
          <w:szCs w:val="18"/>
        </w:rPr>
      </w:pPr>
    </w:p>
    <w:p w14:paraId="4F278547"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CONSTRUCTION</w:t>
      </w:r>
    </w:p>
    <w:p w14:paraId="3A30C87D" w14:textId="77777777" w:rsidR="00D766EF" w:rsidRPr="0074460B" w:rsidRDefault="00D766EF">
      <w:pPr>
        <w:pStyle w:val="Header"/>
        <w:tabs>
          <w:tab w:val="clear" w:pos="4320"/>
          <w:tab w:val="clear" w:pos="8640"/>
        </w:tabs>
        <w:rPr>
          <w:rFonts w:ascii="Arial" w:hAnsi="Arial" w:cs="Arial"/>
          <w:sz w:val="18"/>
          <w:szCs w:val="18"/>
        </w:rPr>
      </w:pPr>
    </w:p>
    <w:p w14:paraId="1104790A" w14:textId="0E79F6AE" w:rsidR="00393BB8" w:rsidRPr="00251F38" w:rsidRDefault="00AE21BA" w:rsidP="00251F38">
      <w:pPr>
        <w:numPr>
          <w:ilvl w:val="0"/>
          <w:numId w:val="4"/>
        </w:numPr>
        <w:tabs>
          <w:tab w:val="left" w:pos="1260"/>
        </w:tabs>
        <w:rPr>
          <w:rFonts w:ascii="Arial" w:hAnsi="Arial" w:cs="Arial"/>
          <w:sz w:val="18"/>
          <w:szCs w:val="18"/>
        </w:rPr>
      </w:pPr>
      <w:r w:rsidRPr="0074460B">
        <w:rPr>
          <w:rFonts w:ascii="Arial" w:hAnsi="Arial" w:cs="Arial"/>
          <w:sz w:val="18"/>
          <w:szCs w:val="18"/>
        </w:rPr>
        <w:t xml:space="preserve">Interface </w:t>
      </w:r>
      <w:r w:rsidR="00DC10CF" w:rsidRPr="0074460B">
        <w:rPr>
          <w:rFonts w:ascii="Arial" w:hAnsi="Arial" w:cs="Arial"/>
          <w:sz w:val="18"/>
          <w:szCs w:val="18"/>
        </w:rPr>
        <w:t>w</w:t>
      </w:r>
      <w:r w:rsidRPr="0074460B">
        <w:rPr>
          <w:rFonts w:ascii="Arial" w:hAnsi="Arial" w:cs="Arial"/>
          <w:sz w:val="18"/>
          <w:szCs w:val="18"/>
        </w:rPr>
        <w:t xml:space="preserve">ith Other Work: Coordinate </w:t>
      </w:r>
      <w:proofErr w:type="gramStart"/>
      <w:r w:rsidR="00393BB8" w:rsidRPr="0074460B">
        <w:rPr>
          <w:rFonts w:ascii="Arial" w:hAnsi="Arial" w:cs="Arial"/>
          <w:sz w:val="18"/>
          <w:szCs w:val="18"/>
        </w:rPr>
        <w:t>acoustical</w:t>
      </w:r>
      <w:proofErr w:type="gramEnd"/>
      <w:r w:rsidR="00393BB8" w:rsidRPr="0074460B">
        <w:rPr>
          <w:rFonts w:ascii="Arial" w:hAnsi="Arial" w:cs="Arial"/>
          <w:sz w:val="18"/>
          <w:szCs w:val="18"/>
        </w:rPr>
        <w:t xml:space="preserve"> </w:t>
      </w:r>
      <w:r w:rsidR="00C12155" w:rsidRPr="0074460B">
        <w:rPr>
          <w:rFonts w:ascii="Arial" w:hAnsi="Arial" w:cs="Arial"/>
          <w:sz w:val="18"/>
          <w:szCs w:val="18"/>
        </w:rPr>
        <w:t>foil system</w:t>
      </w:r>
      <w:r w:rsidRPr="0074460B">
        <w:rPr>
          <w:rFonts w:ascii="Arial" w:hAnsi="Arial" w:cs="Arial"/>
          <w:sz w:val="18"/>
          <w:szCs w:val="18"/>
        </w:rPr>
        <w:t xml:space="preserve"> installation</w:t>
      </w:r>
      <w:r w:rsidR="00F3213D" w:rsidRPr="0074460B">
        <w:rPr>
          <w:rFonts w:ascii="Arial" w:hAnsi="Arial" w:cs="Arial"/>
          <w:sz w:val="18"/>
          <w:szCs w:val="18"/>
        </w:rPr>
        <w:t xml:space="preserve"> with other trades</w:t>
      </w:r>
      <w:r w:rsidR="00251F38">
        <w:rPr>
          <w:rFonts w:ascii="Arial" w:hAnsi="Arial" w:cs="Arial"/>
          <w:sz w:val="18"/>
          <w:szCs w:val="18"/>
        </w:rPr>
        <w:t>,</w:t>
      </w:r>
      <w:r w:rsidR="00F3213D" w:rsidRPr="0074460B">
        <w:rPr>
          <w:rFonts w:ascii="Arial" w:hAnsi="Arial" w:cs="Arial"/>
          <w:sz w:val="18"/>
          <w:szCs w:val="18"/>
        </w:rPr>
        <w:t xml:space="preserve"> including </w:t>
      </w:r>
      <w:r w:rsidRPr="0074460B">
        <w:rPr>
          <w:rFonts w:ascii="Arial" w:hAnsi="Arial" w:cs="Arial"/>
          <w:sz w:val="18"/>
          <w:szCs w:val="18"/>
        </w:rPr>
        <w:t xml:space="preserve">glazing, skylights, windows, curtain walls, etc. </w:t>
      </w:r>
    </w:p>
    <w:p w14:paraId="73A42436" w14:textId="77777777" w:rsidR="00AE21BA" w:rsidRPr="0074460B" w:rsidRDefault="00AE21BA" w:rsidP="00AE21BA">
      <w:pPr>
        <w:rPr>
          <w:rFonts w:ascii="Arial" w:hAnsi="Arial" w:cs="Arial"/>
          <w:sz w:val="18"/>
          <w:szCs w:val="18"/>
        </w:rPr>
      </w:pPr>
    </w:p>
    <w:p w14:paraId="7B0E1291"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ADJUSTING</w:t>
      </w:r>
    </w:p>
    <w:p w14:paraId="65EB34B1" w14:textId="77777777" w:rsidR="00D766EF" w:rsidRPr="0074460B" w:rsidRDefault="00D766EF">
      <w:pPr>
        <w:rPr>
          <w:rFonts w:ascii="Arial" w:hAnsi="Arial" w:cs="Arial"/>
          <w:sz w:val="18"/>
          <w:szCs w:val="18"/>
        </w:rPr>
      </w:pPr>
    </w:p>
    <w:p w14:paraId="0B51596C" w14:textId="27B3613B" w:rsidR="00D766EF" w:rsidRPr="0074460B" w:rsidRDefault="00D766EF">
      <w:pPr>
        <w:pStyle w:val="BodyTextIndent"/>
        <w:numPr>
          <w:ilvl w:val="0"/>
          <w:numId w:val="25"/>
        </w:numPr>
        <w:tabs>
          <w:tab w:val="clear" w:pos="1080"/>
          <w:tab w:val="num" w:pos="1260"/>
        </w:tabs>
        <w:ind w:left="1260" w:hanging="540"/>
        <w:rPr>
          <w:rFonts w:ascii="Arial" w:hAnsi="Arial" w:cs="Arial"/>
          <w:sz w:val="18"/>
          <w:szCs w:val="18"/>
        </w:rPr>
      </w:pPr>
      <w:r w:rsidRPr="0074460B">
        <w:rPr>
          <w:rFonts w:ascii="Arial" w:hAnsi="Arial" w:cs="Arial"/>
          <w:sz w:val="18"/>
          <w:szCs w:val="18"/>
        </w:rPr>
        <w:t xml:space="preserve">Following </w:t>
      </w:r>
      <w:r w:rsidR="00251F38">
        <w:rPr>
          <w:rFonts w:ascii="Arial" w:hAnsi="Arial" w:cs="Arial"/>
          <w:sz w:val="18"/>
          <w:szCs w:val="18"/>
        </w:rPr>
        <w:t>the initial installation, adjust the mounting hardware or suspension system so that removable foil systems can be removed easily</w:t>
      </w:r>
      <w:r w:rsidRPr="0074460B">
        <w:rPr>
          <w:rFonts w:ascii="Arial" w:hAnsi="Arial" w:cs="Arial"/>
          <w:sz w:val="18"/>
          <w:szCs w:val="18"/>
        </w:rPr>
        <w:t xml:space="preserve"> yet stay safely secured upon replacement. Adjust </w:t>
      </w:r>
      <w:r w:rsidR="00C12155" w:rsidRPr="0074460B">
        <w:rPr>
          <w:rFonts w:ascii="Arial" w:hAnsi="Arial" w:cs="Arial"/>
          <w:sz w:val="18"/>
          <w:szCs w:val="18"/>
        </w:rPr>
        <w:t>foil system</w:t>
      </w:r>
      <w:r w:rsidRPr="0074460B">
        <w:rPr>
          <w:rFonts w:ascii="Arial" w:hAnsi="Arial" w:cs="Arial"/>
          <w:sz w:val="18"/>
          <w:szCs w:val="18"/>
        </w:rPr>
        <w:t xml:space="preserve">s so that surfaces are aligned, flush and level or plumb and gaps between units are of a consistent width and straight. </w:t>
      </w:r>
    </w:p>
    <w:p w14:paraId="4AE04605" w14:textId="77777777" w:rsidR="00D766EF" w:rsidRPr="0074460B" w:rsidRDefault="00D766EF">
      <w:pPr>
        <w:pStyle w:val="BodyTextIndent"/>
        <w:tabs>
          <w:tab w:val="clear" w:pos="1260"/>
        </w:tabs>
        <w:ind w:left="0" w:firstLine="0"/>
        <w:rPr>
          <w:rFonts w:ascii="Arial" w:hAnsi="Arial" w:cs="Arial"/>
          <w:sz w:val="18"/>
          <w:szCs w:val="18"/>
        </w:rPr>
      </w:pPr>
    </w:p>
    <w:p w14:paraId="18EB1A17" w14:textId="680EB9AB" w:rsidR="00D766EF" w:rsidRPr="0074460B" w:rsidRDefault="00D766EF">
      <w:pPr>
        <w:pStyle w:val="BodyTextIndent"/>
        <w:numPr>
          <w:ilvl w:val="0"/>
          <w:numId w:val="25"/>
        </w:numPr>
        <w:tabs>
          <w:tab w:val="clear" w:pos="1080"/>
          <w:tab w:val="num" w:pos="1260"/>
        </w:tabs>
        <w:ind w:left="1260" w:hanging="540"/>
        <w:rPr>
          <w:rFonts w:ascii="Arial" w:hAnsi="Arial" w:cs="Arial"/>
          <w:sz w:val="18"/>
          <w:szCs w:val="18"/>
        </w:rPr>
      </w:pPr>
      <w:r w:rsidRPr="0074460B">
        <w:rPr>
          <w:rFonts w:ascii="Arial" w:hAnsi="Arial" w:cs="Arial"/>
          <w:sz w:val="18"/>
          <w:szCs w:val="18"/>
        </w:rPr>
        <w:t xml:space="preserve">Remove and replace </w:t>
      </w:r>
      <w:r w:rsidR="00251F38">
        <w:rPr>
          <w:rFonts w:ascii="Arial" w:hAnsi="Arial" w:cs="Arial"/>
          <w:sz w:val="18"/>
          <w:szCs w:val="18"/>
        </w:rPr>
        <w:t>any damaged foil systems that cannot be repaired to the Owner’s and Architect’s satisfaction at no extra charge</w:t>
      </w:r>
      <w:r w:rsidRPr="0074460B">
        <w:rPr>
          <w:rFonts w:ascii="Arial" w:hAnsi="Arial" w:cs="Arial"/>
          <w:sz w:val="18"/>
          <w:szCs w:val="18"/>
        </w:rPr>
        <w:t>.</w:t>
      </w:r>
    </w:p>
    <w:p w14:paraId="0E54A9E4" w14:textId="77777777" w:rsidR="00D766EF" w:rsidRPr="0074460B" w:rsidRDefault="00D766EF">
      <w:pPr>
        <w:rPr>
          <w:rFonts w:ascii="Arial" w:hAnsi="Arial" w:cs="Arial"/>
          <w:sz w:val="18"/>
          <w:szCs w:val="18"/>
        </w:rPr>
      </w:pPr>
    </w:p>
    <w:p w14:paraId="610658E2"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CLEANING</w:t>
      </w:r>
    </w:p>
    <w:p w14:paraId="4B8CB3C3" w14:textId="77777777" w:rsidR="00D766EF" w:rsidRPr="0074460B" w:rsidRDefault="00D766EF">
      <w:pPr>
        <w:rPr>
          <w:rFonts w:ascii="Arial" w:hAnsi="Arial" w:cs="Arial"/>
          <w:sz w:val="18"/>
          <w:szCs w:val="18"/>
        </w:rPr>
      </w:pPr>
    </w:p>
    <w:p w14:paraId="6FD91BA0" w14:textId="58F1FD9C" w:rsidR="00D766EF" w:rsidRPr="0074460B" w:rsidRDefault="00D766EF">
      <w:pPr>
        <w:pStyle w:val="BodyTextIndent"/>
        <w:numPr>
          <w:ilvl w:val="0"/>
          <w:numId w:val="24"/>
        </w:numPr>
        <w:tabs>
          <w:tab w:val="clear" w:pos="1080"/>
          <w:tab w:val="num" w:pos="1260"/>
        </w:tabs>
        <w:ind w:left="1260" w:hanging="540"/>
        <w:rPr>
          <w:rFonts w:ascii="Arial" w:hAnsi="Arial" w:cs="Arial"/>
          <w:sz w:val="18"/>
          <w:szCs w:val="18"/>
        </w:rPr>
      </w:pPr>
      <w:r w:rsidRPr="0074460B">
        <w:rPr>
          <w:rFonts w:ascii="Arial" w:hAnsi="Arial" w:cs="Arial"/>
          <w:sz w:val="18"/>
          <w:szCs w:val="18"/>
        </w:rPr>
        <w:t xml:space="preserve">Remove dust from surfaces, grooves and penetrations by vacuuming using only a soft </w:t>
      </w:r>
      <w:r w:rsidR="00D06A37" w:rsidRPr="0074460B">
        <w:rPr>
          <w:rFonts w:ascii="Arial" w:hAnsi="Arial" w:cs="Arial"/>
          <w:sz w:val="18"/>
          <w:szCs w:val="18"/>
        </w:rPr>
        <w:t xml:space="preserve">bristle </w:t>
      </w:r>
      <w:r w:rsidRPr="0074460B">
        <w:rPr>
          <w:rFonts w:ascii="Arial" w:hAnsi="Arial" w:cs="Arial"/>
          <w:sz w:val="18"/>
          <w:szCs w:val="18"/>
        </w:rPr>
        <w:t>brush</w:t>
      </w:r>
      <w:r w:rsidR="00D06A37" w:rsidRPr="0074460B">
        <w:rPr>
          <w:rFonts w:ascii="Arial" w:hAnsi="Arial" w:cs="Arial"/>
          <w:sz w:val="18"/>
          <w:szCs w:val="18"/>
        </w:rPr>
        <w:t xml:space="preserve"> or compressed air</w:t>
      </w:r>
      <w:r w:rsidRPr="0074460B">
        <w:rPr>
          <w:rFonts w:ascii="Arial" w:hAnsi="Arial" w:cs="Arial"/>
          <w:sz w:val="18"/>
          <w:szCs w:val="18"/>
        </w:rPr>
        <w:t xml:space="preserve">. Remove general surface </w:t>
      </w:r>
      <w:r w:rsidR="00D06A37" w:rsidRPr="0074460B">
        <w:rPr>
          <w:rFonts w:ascii="Arial" w:hAnsi="Arial" w:cs="Arial"/>
          <w:sz w:val="18"/>
          <w:szCs w:val="18"/>
        </w:rPr>
        <w:t xml:space="preserve">marks </w:t>
      </w:r>
      <w:r w:rsidRPr="0074460B">
        <w:rPr>
          <w:rFonts w:ascii="Arial" w:hAnsi="Arial" w:cs="Arial"/>
          <w:sz w:val="18"/>
          <w:szCs w:val="18"/>
        </w:rPr>
        <w:t>with a clean, soft</w:t>
      </w:r>
      <w:r w:rsidR="00D06A37" w:rsidRPr="0074460B">
        <w:rPr>
          <w:rFonts w:ascii="Arial" w:hAnsi="Arial" w:cs="Arial"/>
          <w:sz w:val="18"/>
          <w:szCs w:val="18"/>
        </w:rPr>
        <w:t>, damp microfiber</w:t>
      </w:r>
      <w:r w:rsidRPr="0074460B">
        <w:rPr>
          <w:rFonts w:ascii="Arial" w:hAnsi="Arial" w:cs="Arial"/>
          <w:sz w:val="18"/>
          <w:szCs w:val="18"/>
        </w:rPr>
        <w:t xml:space="preserve"> cloth</w:t>
      </w:r>
      <w:r w:rsidR="00251F38">
        <w:rPr>
          <w:rFonts w:ascii="Arial" w:hAnsi="Arial" w:cs="Arial"/>
          <w:sz w:val="18"/>
          <w:szCs w:val="18"/>
        </w:rPr>
        <w:t>.</w:t>
      </w:r>
      <w:r w:rsidRPr="0074460B">
        <w:rPr>
          <w:rFonts w:ascii="Arial" w:hAnsi="Arial" w:cs="Arial"/>
          <w:sz w:val="18"/>
          <w:szCs w:val="18"/>
        </w:rPr>
        <w:t xml:space="preserve"> Do not use </w:t>
      </w:r>
      <w:r w:rsidR="00D06A37" w:rsidRPr="0074460B">
        <w:rPr>
          <w:rFonts w:ascii="Arial" w:hAnsi="Arial" w:cs="Arial"/>
          <w:sz w:val="18"/>
          <w:szCs w:val="18"/>
        </w:rPr>
        <w:t>cleaning agents.</w:t>
      </w:r>
    </w:p>
    <w:p w14:paraId="7705B684" w14:textId="77777777" w:rsidR="00D766EF" w:rsidRPr="0074460B" w:rsidRDefault="00D766EF">
      <w:pPr>
        <w:pStyle w:val="BodyTextIndent"/>
        <w:tabs>
          <w:tab w:val="num" w:pos="1260"/>
        </w:tabs>
        <w:rPr>
          <w:rFonts w:ascii="Arial" w:hAnsi="Arial" w:cs="Arial"/>
          <w:sz w:val="18"/>
          <w:szCs w:val="18"/>
        </w:rPr>
      </w:pPr>
    </w:p>
    <w:p w14:paraId="3137EDA6" w14:textId="7D55AA7A" w:rsidR="00D766EF" w:rsidRPr="0074460B" w:rsidRDefault="00D766EF">
      <w:pPr>
        <w:pStyle w:val="BodyTextIndent"/>
        <w:numPr>
          <w:ilvl w:val="0"/>
          <w:numId w:val="24"/>
        </w:numPr>
        <w:tabs>
          <w:tab w:val="clear" w:pos="1080"/>
          <w:tab w:val="num" w:pos="1260"/>
        </w:tabs>
        <w:ind w:left="1260" w:hanging="540"/>
        <w:rPr>
          <w:rFonts w:ascii="Arial" w:hAnsi="Arial" w:cs="Arial"/>
          <w:sz w:val="18"/>
          <w:szCs w:val="18"/>
        </w:rPr>
      </w:pPr>
      <w:r w:rsidRPr="0074460B">
        <w:rPr>
          <w:rFonts w:ascii="Arial" w:hAnsi="Arial" w:cs="Arial"/>
          <w:sz w:val="18"/>
          <w:szCs w:val="18"/>
        </w:rPr>
        <w:t xml:space="preserve">Remove and replace </w:t>
      </w:r>
      <w:r w:rsidR="00251F38">
        <w:rPr>
          <w:rFonts w:ascii="Arial" w:hAnsi="Arial" w:cs="Arial"/>
          <w:sz w:val="18"/>
          <w:szCs w:val="18"/>
        </w:rPr>
        <w:t>any materials that cannot be cleaned to the Owner’s satisfaction at no additional charge</w:t>
      </w:r>
      <w:r w:rsidRPr="0074460B">
        <w:rPr>
          <w:rFonts w:ascii="Arial" w:hAnsi="Arial" w:cs="Arial"/>
          <w:sz w:val="18"/>
          <w:szCs w:val="18"/>
        </w:rPr>
        <w:t>.</w:t>
      </w:r>
    </w:p>
    <w:p w14:paraId="49A4D158" w14:textId="77777777" w:rsidR="00D766EF" w:rsidRPr="0074460B" w:rsidRDefault="00D766EF">
      <w:pPr>
        <w:rPr>
          <w:rFonts w:ascii="Arial" w:hAnsi="Arial" w:cs="Arial"/>
          <w:sz w:val="18"/>
          <w:szCs w:val="18"/>
        </w:rPr>
      </w:pPr>
    </w:p>
    <w:p w14:paraId="53000737"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DEMONSTRATION</w:t>
      </w:r>
    </w:p>
    <w:p w14:paraId="4321B88C" w14:textId="77777777" w:rsidR="00D766EF" w:rsidRPr="0074460B" w:rsidRDefault="00D766EF">
      <w:pPr>
        <w:rPr>
          <w:rFonts w:ascii="Arial" w:hAnsi="Arial" w:cs="Arial"/>
          <w:sz w:val="18"/>
          <w:szCs w:val="18"/>
        </w:rPr>
      </w:pPr>
    </w:p>
    <w:p w14:paraId="7FB1BE74" w14:textId="1E775CB5" w:rsidR="00D766EF" w:rsidRPr="0074460B" w:rsidRDefault="00D766EF">
      <w:pPr>
        <w:pStyle w:val="BodyTextIndent"/>
        <w:numPr>
          <w:ilvl w:val="0"/>
          <w:numId w:val="20"/>
        </w:numPr>
        <w:tabs>
          <w:tab w:val="clear" w:pos="1080"/>
          <w:tab w:val="num" w:pos="1260"/>
        </w:tabs>
        <w:ind w:left="1260" w:hanging="540"/>
        <w:rPr>
          <w:rFonts w:ascii="Arial" w:hAnsi="Arial" w:cs="Arial"/>
          <w:sz w:val="18"/>
          <w:szCs w:val="18"/>
        </w:rPr>
      </w:pPr>
      <w:r w:rsidRPr="0074460B">
        <w:rPr>
          <w:rFonts w:ascii="Arial" w:hAnsi="Arial" w:cs="Arial"/>
          <w:sz w:val="18"/>
          <w:szCs w:val="18"/>
        </w:rPr>
        <w:t xml:space="preserve">Demonstrate to the building owner or the owner’s representative the safe and proper method for removing and replacing all types of accessible </w:t>
      </w:r>
      <w:r w:rsidR="00C12155" w:rsidRPr="0074460B">
        <w:rPr>
          <w:rFonts w:ascii="Arial" w:hAnsi="Arial" w:cs="Arial"/>
          <w:sz w:val="18"/>
          <w:szCs w:val="18"/>
        </w:rPr>
        <w:t>foil system</w:t>
      </w:r>
      <w:r w:rsidRPr="0074460B">
        <w:rPr>
          <w:rFonts w:ascii="Arial" w:hAnsi="Arial" w:cs="Arial"/>
          <w:sz w:val="18"/>
          <w:szCs w:val="18"/>
        </w:rPr>
        <w:t>s.</w:t>
      </w:r>
    </w:p>
    <w:p w14:paraId="60E4620C" w14:textId="77777777" w:rsidR="00D766EF" w:rsidRPr="0074460B" w:rsidRDefault="00D766EF">
      <w:pPr>
        <w:pStyle w:val="BodyTextIndent"/>
        <w:tabs>
          <w:tab w:val="clear" w:pos="1260"/>
          <w:tab w:val="num" w:pos="1440"/>
        </w:tabs>
        <w:ind w:left="1440" w:hanging="720"/>
        <w:rPr>
          <w:rFonts w:ascii="Arial" w:hAnsi="Arial" w:cs="Arial"/>
          <w:sz w:val="18"/>
          <w:szCs w:val="18"/>
        </w:rPr>
      </w:pPr>
    </w:p>
    <w:p w14:paraId="34925494" w14:textId="77777777" w:rsidR="00D766EF" w:rsidRPr="0074460B" w:rsidRDefault="00D766EF">
      <w:pPr>
        <w:pStyle w:val="BodyTextIndent"/>
        <w:numPr>
          <w:ilvl w:val="0"/>
          <w:numId w:val="20"/>
        </w:numPr>
        <w:tabs>
          <w:tab w:val="clear" w:pos="1080"/>
        </w:tabs>
        <w:ind w:left="1260" w:hanging="540"/>
        <w:rPr>
          <w:rFonts w:ascii="Arial" w:hAnsi="Arial" w:cs="Arial"/>
          <w:sz w:val="18"/>
          <w:szCs w:val="18"/>
        </w:rPr>
      </w:pPr>
      <w:r w:rsidRPr="0074460B">
        <w:rPr>
          <w:rFonts w:ascii="Arial" w:hAnsi="Arial" w:cs="Arial"/>
          <w:sz w:val="18"/>
          <w:szCs w:val="18"/>
        </w:rPr>
        <w:t xml:space="preserve">Supply the building owner or the owner’s representative with any special tools provided by the manufacturer required to unlatch safety hardware on accessible </w:t>
      </w:r>
      <w:r w:rsidR="00C12155" w:rsidRPr="0074460B">
        <w:rPr>
          <w:rFonts w:ascii="Arial" w:hAnsi="Arial" w:cs="Arial"/>
          <w:sz w:val="18"/>
          <w:szCs w:val="18"/>
        </w:rPr>
        <w:t>foil system</w:t>
      </w:r>
      <w:r w:rsidRPr="0074460B">
        <w:rPr>
          <w:rFonts w:ascii="Arial" w:hAnsi="Arial" w:cs="Arial"/>
          <w:sz w:val="18"/>
          <w:szCs w:val="18"/>
        </w:rPr>
        <w:t xml:space="preserve">s. </w:t>
      </w:r>
    </w:p>
    <w:p w14:paraId="6CC39305" w14:textId="77777777" w:rsidR="00D766EF" w:rsidRPr="0074460B" w:rsidRDefault="00D766EF">
      <w:pPr>
        <w:rPr>
          <w:rFonts w:ascii="Arial" w:hAnsi="Arial" w:cs="Arial"/>
          <w:sz w:val="18"/>
          <w:szCs w:val="18"/>
        </w:rPr>
      </w:pPr>
    </w:p>
    <w:p w14:paraId="25EC1E2E" w14:textId="77777777" w:rsidR="00D766EF" w:rsidRPr="0074460B" w:rsidRDefault="00D766EF">
      <w:pPr>
        <w:numPr>
          <w:ilvl w:val="1"/>
          <w:numId w:val="3"/>
        </w:numPr>
        <w:tabs>
          <w:tab w:val="left" w:pos="720"/>
        </w:tabs>
        <w:rPr>
          <w:rFonts w:ascii="Arial" w:hAnsi="Arial" w:cs="Arial"/>
          <w:sz w:val="18"/>
          <w:szCs w:val="18"/>
        </w:rPr>
      </w:pPr>
      <w:r w:rsidRPr="0074460B">
        <w:rPr>
          <w:rFonts w:ascii="Arial" w:hAnsi="Arial" w:cs="Arial"/>
          <w:sz w:val="18"/>
          <w:szCs w:val="18"/>
        </w:rPr>
        <w:t>PROTECTION</w:t>
      </w:r>
    </w:p>
    <w:p w14:paraId="6E4E8BD2" w14:textId="77777777" w:rsidR="00D766EF" w:rsidRPr="0074460B" w:rsidRDefault="00D766EF">
      <w:pPr>
        <w:rPr>
          <w:rFonts w:ascii="Arial" w:hAnsi="Arial" w:cs="Arial"/>
          <w:sz w:val="18"/>
          <w:szCs w:val="18"/>
        </w:rPr>
      </w:pPr>
    </w:p>
    <w:p w14:paraId="5656F192" w14:textId="075176E6" w:rsidR="00D766EF" w:rsidRPr="0074460B" w:rsidRDefault="00D766EF">
      <w:pPr>
        <w:pStyle w:val="BodyTextIndent"/>
        <w:rPr>
          <w:rFonts w:ascii="Arial" w:hAnsi="Arial" w:cs="Arial"/>
          <w:sz w:val="18"/>
          <w:szCs w:val="18"/>
        </w:rPr>
      </w:pPr>
      <w:r w:rsidRPr="0074460B">
        <w:rPr>
          <w:rFonts w:ascii="Arial" w:hAnsi="Arial" w:cs="Arial"/>
          <w:sz w:val="18"/>
          <w:szCs w:val="18"/>
        </w:rPr>
        <w:t>A.</w:t>
      </w:r>
      <w:r w:rsidRPr="0074460B">
        <w:rPr>
          <w:rFonts w:ascii="Arial" w:hAnsi="Arial" w:cs="Arial"/>
          <w:sz w:val="18"/>
          <w:szCs w:val="18"/>
        </w:rPr>
        <w:tab/>
        <w:t xml:space="preserve">Upon completion of work, protect installed </w:t>
      </w:r>
      <w:r w:rsidR="00F3213D" w:rsidRPr="0074460B">
        <w:rPr>
          <w:rFonts w:ascii="Arial" w:hAnsi="Arial" w:cs="Arial"/>
          <w:sz w:val="18"/>
          <w:szCs w:val="18"/>
        </w:rPr>
        <w:t>plastic</w:t>
      </w:r>
      <w:r w:rsidRPr="0074460B">
        <w:rPr>
          <w:rFonts w:ascii="Arial" w:hAnsi="Arial" w:cs="Arial"/>
          <w:sz w:val="18"/>
          <w:szCs w:val="18"/>
        </w:rPr>
        <w:t xml:space="preserve"> surfaces from damage or soiling until </w:t>
      </w:r>
      <w:r w:rsidR="00251F38">
        <w:rPr>
          <w:rFonts w:ascii="Arial" w:hAnsi="Arial" w:cs="Arial"/>
          <w:sz w:val="18"/>
          <w:szCs w:val="18"/>
        </w:rPr>
        <w:t xml:space="preserve">the project’s </w:t>
      </w:r>
      <w:r w:rsidRPr="0074460B">
        <w:rPr>
          <w:rFonts w:ascii="Arial" w:hAnsi="Arial" w:cs="Arial"/>
          <w:sz w:val="18"/>
          <w:szCs w:val="18"/>
        </w:rPr>
        <w:t xml:space="preserve">substantial completion and owner occupancy. </w:t>
      </w:r>
    </w:p>
    <w:p w14:paraId="607E58A9" w14:textId="77777777" w:rsidR="00D766EF" w:rsidRPr="0074460B" w:rsidRDefault="00D766EF">
      <w:pPr>
        <w:rPr>
          <w:rFonts w:ascii="Arial" w:hAnsi="Arial" w:cs="Arial"/>
          <w:sz w:val="18"/>
          <w:szCs w:val="18"/>
        </w:rPr>
      </w:pPr>
    </w:p>
    <w:p w14:paraId="6A1C3770" w14:textId="77777777" w:rsidR="00D766EF" w:rsidRPr="0074460B" w:rsidRDefault="00D766EF">
      <w:pPr>
        <w:rPr>
          <w:rFonts w:ascii="Arial" w:hAnsi="Arial" w:cs="Arial"/>
          <w:sz w:val="18"/>
          <w:szCs w:val="18"/>
        </w:rPr>
      </w:pPr>
    </w:p>
    <w:p w14:paraId="5787C10B" w14:textId="77777777" w:rsidR="00D766EF" w:rsidRPr="0074460B" w:rsidRDefault="00D766EF">
      <w:pPr>
        <w:jc w:val="center"/>
        <w:rPr>
          <w:rFonts w:ascii="Arial" w:hAnsi="Arial" w:cs="Arial"/>
          <w:sz w:val="18"/>
          <w:szCs w:val="18"/>
        </w:rPr>
      </w:pPr>
      <w:r w:rsidRPr="0074460B">
        <w:rPr>
          <w:rFonts w:ascii="Arial" w:hAnsi="Arial" w:cs="Arial"/>
          <w:sz w:val="18"/>
          <w:szCs w:val="18"/>
        </w:rPr>
        <w:t>END OF SECTION</w:t>
      </w:r>
    </w:p>
    <w:sectPr w:rsidR="00D766EF" w:rsidRPr="0074460B">
      <w:footerReference w:type="even" r:id="rId9"/>
      <w:footerReference w:type="default" r:id="rId10"/>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CA590" w14:textId="77777777" w:rsidR="00B314F7" w:rsidRDefault="00B314F7">
      <w:r>
        <w:separator/>
      </w:r>
    </w:p>
  </w:endnote>
  <w:endnote w:type="continuationSeparator" w:id="0">
    <w:p w14:paraId="2369DCF4" w14:textId="77777777" w:rsidR="00B314F7" w:rsidRDefault="00B3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400F0" w14:textId="3326F48F" w:rsidR="00A111E9" w:rsidRDefault="00A11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4FD2">
      <w:rPr>
        <w:rStyle w:val="PageNumber"/>
        <w:noProof/>
      </w:rPr>
      <w:t>4</w:t>
    </w:r>
    <w:r>
      <w:rPr>
        <w:rStyle w:val="PageNumber"/>
      </w:rPr>
      <w:fldChar w:fldCharType="end"/>
    </w:r>
  </w:p>
  <w:p w14:paraId="1C04D91F" w14:textId="77777777" w:rsidR="00A111E9" w:rsidRDefault="00A11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8291" w14:textId="77777777" w:rsidR="00A111E9" w:rsidRDefault="00A111E9">
    <w:pPr>
      <w:pStyle w:val="Footer"/>
      <w:tabs>
        <w:tab w:val="clear" w:pos="8640"/>
        <w:tab w:val="right" w:pos="9360"/>
      </w:tabs>
      <w:rPr>
        <w:color w:val="0000FF"/>
      </w:rPr>
    </w:pPr>
  </w:p>
  <w:p w14:paraId="26899EA4" w14:textId="3258199A" w:rsidR="00A111E9" w:rsidRDefault="00A111E9">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704489">
      <w:rPr>
        <w:noProof/>
      </w:rPr>
      <w:t>11-1</w:t>
    </w:r>
    <w:r w:rsidR="00500412">
      <w:rPr>
        <w:noProof/>
      </w:rPr>
      <w:t>5</w:t>
    </w:r>
    <w:r w:rsidR="00704489">
      <w:rPr>
        <w:noProof/>
      </w:rPr>
      <w:t>-2024</w:t>
    </w:r>
    <w:r>
      <w:fldChar w:fldCharType="end"/>
    </w:r>
    <w:r>
      <w:tab/>
    </w:r>
    <w:r w:rsidR="00D54FD2">
      <w:rPr>
        <w:color w:val="000000"/>
      </w:rPr>
      <w:t>09 8413</w:t>
    </w:r>
    <w:r>
      <w:rPr>
        <w:rStyle w:val="PageNumber"/>
        <w:color w:val="000000"/>
      </w:rPr>
      <w:tab/>
    </w:r>
    <w:r w:rsidR="00A02508">
      <w:rPr>
        <w:rStyle w:val="PageNumber"/>
        <w:color w:val="000000"/>
      </w:rPr>
      <w:t xml:space="preserve">Transparent </w:t>
    </w:r>
    <w:r>
      <w:rPr>
        <w:rStyle w:val="PageNumber"/>
        <w:color w:val="000000"/>
      </w:rPr>
      <w:t xml:space="preserve">Acoustical </w:t>
    </w:r>
    <w:r w:rsidR="00581D46">
      <w:rPr>
        <w:rStyle w:val="PageNumber"/>
        <w:color w:val="000000"/>
      </w:rPr>
      <w:t>Foil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9BE06" w14:textId="77777777" w:rsidR="00B314F7" w:rsidRDefault="00B314F7">
      <w:r>
        <w:separator/>
      </w:r>
    </w:p>
  </w:footnote>
  <w:footnote w:type="continuationSeparator" w:id="0">
    <w:p w14:paraId="37B301F7" w14:textId="77777777" w:rsidR="00B314F7" w:rsidRDefault="00B3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141377"/>
    <w:multiLevelType w:val="hybridMultilevel"/>
    <w:tmpl w:val="57DE72B8"/>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1890"/>
        </w:tabs>
        <w:ind w:left="1890" w:hanging="360"/>
      </w:pPr>
      <w:rPr>
        <w:rFonts w:hint="default"/>
      </w:rPr>
    </w:lvl>
    <w:lvl w:ilvl="3" w:tplc="0409000F">
      <w:start w:val="1"/>
      <w:numFmt w:val="decimal"/>
      <w:lvlText w:val="%4."/>
      <w:lvlJc w:val="lef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407384"/>
    <w:multiLevelType w:val="hybridMultilevel"/>
    <w:tmpl w:val="605AF6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9306076">
      <w:start w:val="1"/>
      <w:numFmt w:val="decimal"/>
      <w:lvlText w:val="%3."/>
      <w:lvlJc w:val="right"/>
      <w:pPr>
        <w:ind w:left="2160" w:hanging="180"/>
      </w:pPr>
      <w:rPr>
        <w:rFonts w:ascii="Arial" w:eastAsia="Times New Roman"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850922"/>
    <w:multiLevelType w:val="hybridMultilevel"/>
    <w:tmpl w:val="11DA3264"/>
    <w:lvl w:ilvl="0" w:tplc="3F10A4A4">
      <w:start w:val="1"/>
      <w:numFmt w:val="upperLetter"/>
      <w:lvlText w:val="%1."/>
      <w:lvlJc w:val="left"/>
      <w:pPr>
        <w:tabs>
          <w:tab w:val="num" w:pos="1260"/>
        </w:tabs>
        <w:ind w:left="1260" w:hanging="540"/>
      </w:pPr>
      <w:rPr>
        <w:rFonts w:hint="default"/>
      </w:rPr>
    </w:lvl>
    <w:lvl w:ilvl="1" w:tplc="A5345BA8">
      <w:start w:val="1"/>
      <w:numFmt w:val="decimal"/>
      <w:lvlText w:val="%2."/>
      <w:lvlJc w:val="left"/>
      <w:pPr>
        <w:tabs>
          <w:tab w:val="num" w:pos="1890"/>
        </w:tabs>
        <w:ind w:left="1890" w:hanging="360"/>
      </w:pPr>
      <w:rPr>
        <w:rFonts w:ascii="Arial" w:eastAsia="Times New Roman" w:hAnsi="Arial" w:cs="Aria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21208B8"/>
    <w:multiLevelType w:val="hybridMultilevel"/>
    <w:tmpl w:val="1EB8F418"/>
    <w:lvl w:ilvl="0" w:tplc="7EFE6D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4E035F"/>
    <w:multiLevelType w:val="hybridMultilevel"/>
    <w:tmpl w:val="4B82528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29062D6C"/>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34750842">
    <w:abstractNumId w:val="0"/>
  </w:num>
  <w:num w:numId="2" w16cid:durableId="788477504">
    <w:abstractNumId w:val="11"/>
  </w:num>
  <w:num w:numId="3" w16cid:durableId="1617368640">
    <w:abstractNumId w:val="10"/>
  </w:num>
  <w:num w:numId="4" w16cid:durableId="334767373">
    <w:abstractNumId w:val="19"/>
  </w:num>
  <w:num w:numId="5" w16cid:durableId="791091621">
    <w:abstractNumId w:val="21"/>
  </w:num>
  <w:num w:numId="6" w16cid:durableId="1305163336">
    <w:abstractNumId w:val="7"/>
  </w:num>
  <w:num w:numId="7" w16cid:durableId="1414350014">
    <w:abstractNumId w:val="1"/>
  </w:num>
  <w:num w:numId="8" w16cid:durableId="1161894218">
    <w:abstractNumId w:val="12"/>
  </w:num>
  <w:num w:numId="9" w16cid:durableId="2005275938">
    <w:abstractNumId w:val="22"/>
  </w:num>
  <w:num w:numId="10" w16cid:durableId="749622990">
    <w:abstractNumId w:val="17"/>
  </w:num>
  <w:num w:numId="11" w16cid:durableId="1097746871">
    <w:abstractNumId w:val="23"/>
  </w:num>
  <w:num w:numId="12" w16cid:durableId="1255741664">
    <w:abstractNumId w:val="9"/>
  </w:num>
  <w:num w:numId="13" w16cid:durableId="356322148">
    <w:abstractNumId w:val="18"/>
  </w:num>
  <w:num w:numId="14" w16cid:durableId="1503080520">
    <w:abstractNumId w:val="6"/>
  </w:num>
  <w:num w:numId="15" w16cid:durableId="1764720230">
    <w:abstractNumId w:val="8"/>
  </w:num>
  <w:num w:numId="16" w16cid:durableId="86659189">
    <w:abstractNumId w:val="4"/>
  </w:num>
  <w:num w:numId="17" w16cid:durableId="1569874979">
    <w:abstractNumId w:val="15"/>
  </w:num>
  <w:num w:numId="18" w16cid:durableId="1939101449">
    <w:abstractNumId w:val="30"/>
  </w:num>
  <w:num w:numId="19" w16cid:durableId="6180197">
    <w:abstractNumId w:val="14"/>
  </w:num>
  <w:num w:numId="20" w16cid:durableId="1545948489">
    <w:abstractNumId w:val="2"/>
  </w:num>
  <w:num w:numId="21" w16cid:durableId="1849907795">
    <w:abstractNumId w:val="29"/>
  </w:num>
  <w:num w:numId="22" w16cid:durableId="1987197258">
    <w:abstractNumId w:val="5"/>
  </w:num>
  <w:num w:numId="23" w16cid:durableId="1957760511">
    <w:abstractNumId w:val="13"/>
  </w:num>
  <w:num w:numId="24" w16cid:durableId="1203638478">
    <w:abstractNumId w:val="26"/>
  </w:num>
  <w:num w:numId="25" w16cid:durableId="1903297424">
    <w:abstractNumId w:val="20"/>
  </w:num>
  <w:num w:numId="26" w16cid:durableId="1178957715">
    <w:abstractNumId w:val="3"/>
  </w:num>
  <w:num w:numId="27" w16cid:durableId="901789997">
    <w:abstractNumId w:val="25"/>
  </w:num>
  <w:num w:numId="28" w16cid:durableId="2129929571">
    <w:abstractNumId w:val="27"/>
  </w:num>
  <w:num w:numId="29" w16cid:durableId="1099645401">
    <w:abstractNumId w:val="28"/>
  </w:num>
  <w:num w:numId="30" w16cid:durableId="1872838147">
    <w:abstractNumId w:val="24"/>
  </w:num>
  <w:num w:numId="31" w16cid:durableId="1689985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E5"/>
    <w:rsid w:val="000039C3"/>
    <w:rsid w:val="00023A23"/>
    <w:rsid w:val="000357AE"/>
    <w:rsid w:val="00065BAA"/>
    <w:rsid w:val="001029E1"/>
    <w:rsid w:val="00114698"/>
    <w:rsid w:val="001355FC"/>
    <w:rsid w:val="00166963"/>
    <w:rsid w:val="00192A9F"/>
    <w:rsid w:val="0019580B"/>
    <w:rsid w:val="00251F38"/>
    <w:rsid w:val="00295072"/>
    <w:rsid w:val="002E3620"/>
    <w:rsid w:val="00307DFD"/>
    <w:rsid w:val="0031378D"/>
    <w:rsid w:val="003147B0"/>
    <w:rsid w:val="0032637A"/>
    <w:rsid w:val="00342847"/>
    <w:rsid w:val="00352823"/>
    <w:rsid w:val="00385E27"/>
    <w:rsid w:val="00393BB8"/>
    <w:rsid w:val="0042427A"/>
    <w:rsid w:val="00426D14"/>
    <w:rsid w:val="004727F6"/>
    <w:rsid w:val="0047433F"/>
    <w:rsid w:val="00494984"/>
    <w:rsid w:val="004A6F48"/>
    <w:rsid w:val="00500412"/>
    <w:rsid w:val="00510112"/>
    <w:rsid w:val="0052355D"/>
    <w:rsid w:val="00532D37"/>
    <w:rsid w:val="005472B6"/>
    <w:rsid w:val="00581D46"/>
    <w:rsid w:val="005A2A14"/>
    <w:rsid w:val="005B10D1"/>
    <w:rsid w:val="005C7CAA"/>
    <w:rsid w:val="005D6929"/>
    <w:rsid w:val="00616E59"/>
    <w:rsid w:val="006173E5"/>
    <w:rsid w:val="0061770C"/>
    <w:rsid w:val="00624726"/>
    <w:rsid w:val="00645DBB"/>
    <w:rsid w:val="0067440F"/>
    <w:rsid w:val="00675A6F"/>
    <w:rsid w:val="006F699C"/>
    <w:rsid w:val="00704489"/>
    <w:rsid w:val="007327AA"/>
    <w:rsid w:val="00732857"/>
    <w:rsid w:val="00744557"/>
    <w:rsid w:val="0074460B"/>
    <w:rsid w:val="00765D29"/>
    <w:rsid w:val="007771A5"/>
    <w:rsid w:val="007C0FA2"/>
    <w:rsid w:val="007D50EE"/>
    <w:rsid w:val="007F4C77"/>
    <w:rsid w:val="00815F9B"/>
    <w:rsid w:val="00845F12"/>
    <w:rsid w:val="00881BB1"/>
    <w:rsid w:val="008928BC"/>
    <w:rsid w:val="008A3026"/>
    <w:rsid w:val="008A4358"/>
    <w:rsid w:val="008B0060"/>
    <w:rsid w:val="008D0472"/>
    <w:rsid w:val="00937511"/>
    <w:rsid w:val="0094124F"/>
    <w:rsid w:val="00987849"/>
    <w:rsid w:val="0099093A"/>
    <w:rsid w:val="009D051F"/>
    <w:rsid w:val="00A02508"/>
    <w:rsid w:val="00A046DB"/>
    <w:rsid w:val="00A111E9"/>
    <w:rsid w:val="00A11604"/>
    <w:rsid w:val="00A42FC0"/>
    <w:rsid w:val="00A94807"/>
    <w:rsid w:val="00AA3EA0"/>
    <w:rsid w:val="00AA5D65"/>
    <w:rsid w:val="00AB3D38"/>
    <w:rsid w:val="00AC1335"/>
    <w:rsid w:val="00AD52DF"/>
    <w:rsid w:val="00AE21BA"/>
    <w:rsid w:val="00B01411"/>
    <w:rsid w:val="00B314F7"/>
    <w:rsid w:val="00B35AA8"/>
    <w:rsid w:val="00B36A37"/>
    <w:rsid w:val="00B464EC"/>
    <w:rsid w:val="00B609E9"/>
    <w:rsid w:val="00B85DFF"/>
    <w:rsid w:val="00BD2716"/>
    <w:rsid w:val="00C013E0"/>
    <w:rsid w:val="00C12155"/>
    <w:rsid w:val="00C4478C"/>
    <w:rsid w:val="00C46B37"/>
    <w:rsid w:val="00C640EE"/>
    <w:rsid w:val="00C6507C"/>
    <w:rsid w:val="00CA2E28"/>
    <w:rsid w:val="00CB4F80"/>
    <w:rsid w:val="00CD45A5"/>
    <w:rsid w:val="00CD6439"/>
    <w:rsid w:val="00D0052F"/>
    <w:rsid w:val="00D06A37"/>
    <w:rsid w:val="00D118DB"/>
    <w:rsid w:val="00D21F75"/>
    <w:rsid w:val="00D24C01"/>
    <w:rsid w:val="00D36018"/>
    <w:rsid w:val="00D54FD2"/>
    <w:rsid w:val="00D766EF"/>
    <w:rsid w:val="00D8288C"/>
    <w:rsid w:val="00D979AD"/>
    <w:rsid w:val="00DC00E4"/>
    <w:rsid w:val="00DC10CF"/>
    <w:rsid w:val="00DC57AD"/>
    <w:rsid w:val="00DD2A36"/>
    <w:rsid w:val="00DE20F3"/>
    <w:rsid w:val="00DF1276"/>
    <w:rsid w:val="00DF3E14"/>
    <w:rsid w:val="00E221E3"/>
    <w:rsid w:val="00E4569B"/>
    <w:rsid w:val="00E57E40"/>
    <w:rsid w:val="00E75F59"/>
    <w:rsid w:val="00EA18CD"/>
    <w:rsid w:val="00EC402C"/>
    <w:rsid w:val="00EC4F27"/>
    <w:rsid w:val="00F21795"/>
    <w:rsid w:val="00F3213D"/>
    <w:rsid w:val="00F333E6"/>
    <w:rsid w:val="00F765E2"/>
    <w:rsid w:val="00F94A7F"/>
    <w:rsid w:val="00FE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BC48A54"/>
  <w15:docId w15:val="{FBBC0DF2-1D6A-4B70-92A5-4DED94A9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E6"/>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A02508"/>
    <w:rPr>
      <w:rFonts w:ascii="Tahoma" w:hAnsi="Tahoma" w:cs="Tahoma"/>
      <w:sz w:val="16"/>
      <w:szCs w:val="16"/>
    </w:rPr>
  </w:style>
  <w:style w:type="character" w:customStyle="1" w:styleId="BalloonTextChar">
    <w:name w:val="Balloon Text Char"/>
    <w:link w:val="BalloonText"/>
    <w:uiPriority w:val="99"/>
    <w:semiHidden/>
    <w:rsid w:val="00A02508"/>
    <w:rPr>
      <w:rFonts w:ascii="Tahoma" w:hAnsi="Tahoma" w:cs="Tahoma"/>
      <w:sz w:val="16"/>
      <w:szCs w:val="16"/>
    </w:rPr>
  </w:style>
  <w:style w:type="paragraph" w:styleId="ListParagraph">
    <w:name w:val="List Paragraph"/>
    <w:basedOn w:val="Normal"/>
    <w:uiPriority w:val="34"/>
    <w:qFormat/>
    <w:rsid w:val="004242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1967">
      <w:bodyDiv w:val="1"/>
      <w:marLeft w:val="0"/>
      <w:marRight w:val="0"/>
      <w:marTop w:val="0"/>
      <w:marBottom w:val="0"/>
      <w:divBdr>
        <w:top w:val="none" w:sz="0" w:space="0" w:color="auto"/>
        <w:left w:val="none" w:sz="0" w:space="0" w:color="auto"/>
        <w:bottom w:val="none" w:sz="0" w:space="0" w:color="auto"/>
        <w:right w:val="none" w:sz="0" w:space="0" w:color="auto"/>
      </w:divBdr>
    </w:div>
    <w:div w:id="286545056">
      <w:bodyDiv w:val="1"/>
      <w:marLeft w:val="0"/>
      <w:marRight w:val="0"/>
      <w:marTop w:val="0"/>
      <w:marBottom w:val="0"/>
      <w:divBdr>
        <w:top w:val="none" w:sz="0" w:space="0" w:color="auto"/>
        <w:left w:val="none" w:sz="0" w:space="0" w:color="auto"/>
        <w:bottom w:val="none" w:sz="0" w:space="0" w:color="auto"/>
        <w:right w:val="none" w:sz="0" w:space="0" w:color="auto"/>
      </w:divBdr>
    </w:div>
    <w:div w:id="744256813">
      <w:bodyDiv w:val="1"/>
      <w:marLeft w:val="0"/>
      <w:marRight w:val="0"/>
      <w:marTop w:val="0"/>
      <w:marBottom w:val="0"/>
      <w:divBdr>
        <w:top w:val="none" w:sz="0" w:space="0" w:color="auto"/>
        <w:left w:val="none" w:sz="0" w:space="0" w:color="auto"/>
        <w:bottom w:val="none" w:sz="0" w:space="0" w:color="auto"/>
        <w:right w:val="none" w:sz="0" w:space="0" w:color="auto"/>
      </w:divBdr>
    </w:div>
    <w:div w:id="1041978265">
      <w:bodyDiv w:val="1"/>
      <w:marLeft w:val="0"/>
      <w:marRight w:val="0"/>
      <w:marTop w:val="0"/>
      <w:marBottom w:val="0"/>
      <w:divBdr>
        <w:top w:val="none" w:sz="0" w:space="0" w:color="auto"/>
        <w:left w:val="none" w:sz="0" w:space="0" w:color="auto"/>
        <w:bottom w:val="none" w:sz="0" w:space="0" w:color="auto"/>
        <w:right w:val="none" w:sz="0" w:space="0" w:color="auto"/>
      </w:divBdr>
    </w:div>
    <w:div w:id="1049186468">
      <w:bodyDiv w:val="1"/>
      <w:marLeft w:val="0"/>
      <w:marRight w:val="0"/>
      <w:marTop w:val="0"/>
      <w:marBottom w:val="0"/>
      <w:divBdr>
        <w:top w:val="none" w:sz="0" w:space="0" w:color="auto"/>
        <w:left w:val="none" w:sz="0" w:space="0" w:color="auto"/>
        <w:bottom w:val="none" w:sz="0" w:space="0" w:color="auto"/>
        <w:right w:val="none" w:sz="0" w:space="0" w:color="auto"/>
      </w:divBdr>
    </w:div>
    <w:div w:id="1164668565">
      <w:bodyDiv w:val="1"/>
      <w:marLeft w:val="0"/>
      <w:marRight w:val="0"/>
      <w:marTop w:val="0"/>
      <w:marBottom w:val="0"/>
      <w:divBdr>
        <w:top w:val="none" w:sz="0" w:space="0" w:color="auto"/>
        <w:left w:val="none" w:sz="0" w:space="0" w:color="auto"/>
        <w:bottom w:val="none" w:sz="0" w:space="0" w:color="auto"/>
        <w:right w:val="none" w:sz="0" w:space="0" w:color="auto"/>
      </w:divBdr>
    </w:div>
    <w:div w:id="1421442009">
      <w:bodyDiv w:val="1"/>
      <w:marLeft w:val="0"/>
      <w:marRight w:val="0"/>
      <w:marTop w:val="0"/>
      <w:marBottom w:val="0"/>
      <w:divBdr>
        <w:top w:val="none" w:sz="0" w:space="0" w:color="auto"/>
        <w:left w:val="none" w:sz="0" w:space="0" w:color="auto"/>
        <w:bottom w:val="none" w:sz="0" w:space="0" w:color="auto"/>
        <w:right w:val="none" w:sz="0" w:space="0" w:color="auto"/>
      </w:divBdr>
    </w:div>
    <w:div w:id="1486125175">
      <w:bodyDiv w:val="1"/>
      <w:marLeft w:val="0"/>
      <w:marRight w:val="0"/>
      <w:marTop w:val="0"/>
      <w:marBottom w:val="0"/>
      <w:divBdr>
        <w:top w:val="none" w:sz="0" w:space="0" w:color="auto"/>
        <w:left w:val="none" w:sz="0" w:space="0" w:color="auto"/>
        <w:bottom w:val="none" w:sz="0" w:space="0" w:color="auto"/>
        <w:right w:val="none" w:sz="0" w:space="0" w:color="auto"/>
      </w:divBdr>
    </w:div>
    <w:div w:id="1570185747">
      <w:bodyDiv w:val="1"/>
      <w:marLeft w:val="0"/>
      <w:marRight w:val="0"/>
      <w:marTop w:val="0"/>
      <w:marBottom w:val="0"/>
      <w:divBdr>
        <w:top w:val="none" w:sz="0" w:space="0" w:color="auto"/>
        <w:left w:val="none" w:sz="0" w:space="0" w:color="auto"/>
        <w:bottom w:val="none" w:sz="0" w:space="0" w:color="auto"/>
        <w:right w:val="none" w:sz="0" w:space="0" w:color="auto"/>
      </w:divBdr>
    </w:div>
    <w:div w:id="1714767748">
      <w:bodyDiv w:val="1"/>
      <w:marLeft w:val="0"/>
      <w:marRight w:val="0"/>
      <w:marTop w:val="0"/>
      <w:marBottom w:val="0"/>
      <w:divBdr>
        <w:top w:val="none" w:sz="0" w:space="0" w:color="auto"/>
        <w:left w:val="none" w:sz="0" w:space="0" w:color="auto"/>
        <w:bottom w:val="none" w:sz="0" w:space="0" w:color="auto"/>
        <w:right w:val="none" w:sz="0" w:space="0" w:color="auto"/>
      </w:divBdr>
    </w:div>
    <w:div w:id="1738937682">
      <w:bodyDiv w:val="1"/>
      <w:marLeft w:val="0"/>
      <w:marRight w:val="0"/>
      <w:marTop w:val="0"/>
      <w:marBottom w:val="0"/>
      <w:divBdr>
        <w:top w:val="none" w:sz="0" w:space="0" w:color="auto"/>
        <w:left w:val="none" w:sz="0" w:space="0" w:color="auto"/>
        <w:bottom w:val="none" w:sz="0" w:space="0" w:color="auto"/>
        <w:right w:val="none" w:sz="0" w:space="0" w:color="auto"/>
      </w:divBdr>
    </w:div>
    <w:div w:id="1924299120">
      <w:bodyDiv w:val="1"/>
      <w:marLeft w:val="0"/>
      <w:marRight w:val="0"/>
      <w:marTop w:val="0"/>
      <w:marBottom w:val="0"/>
      <w:divBdr>
        <w:top w:val="none" w:sz="0" w:space="0" w:color="auto"/>
        <w:left w:val="none" w:sz="0" w:space="0" w:color="auto"/>
        <w:bottom w:val="none" w:sz="0" w:space="0" w:color="auto"/>
        <w:right w:val="none" w:sz="0" w:space="0" w:color="auto"/>
      </w:divBdr>
    </w:div>
    <w:div w:id="1992363061">
      <w:bodyDiv w:val="1"/>
      <w:marLeft w:val="0"/>
      <w:marRight w:val="0"/>
      <w:marTop w:val="0"/>
      <w:marBottom w:val="0"/>
      <w:divBdr>
        <w:top w:val="none" w:sz="0" w:space="0" w:color="auto"/>
        <w:left w:val="none" w:sz="0" w:space="0" w:color="auto"/>
        <w:bottom w:val="none" w:sz="0" w:space="0" w:color="auto"/>
        <w:right w:val="none" w:sz="0" w:space="0" w:color="auto"/>
      </w:divBdr>
    </w:div>
    <w:div w:id="2034720365">
      <w:bodyDiv w:val="1"/>
      <w:marLeft w:val="0"/>
      <w:marRight w:val="0"/>
      <w:marTop w:val="0"/>
      <w:marBottom w:val="0"/>
      <w:divBdr>
        <w:top w:val="none" w:sz="0" w:space="0" w:color="auto"/>
        <w:left w:val="none" w:sz="0" w:space="0" w:color="auto"/>
        <w:bottom w:val="none" w:sz="0" w:space="0" w:color="auto"/>
        <w:right w:val="none" w:sz="0" w:space="0" w:color="auto"/>
      </w:divBdr>
    </w:div>
    <w:div w:id="21169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100F4-1F0D-4F6E-AEA9-0A24486A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5</Pages>
  <Words>2018</Words>
  <Characters>11346</Characters>
  <Application>Microsoft Office Word</Application>
  <DocSecurity>0</DocSecurity>
  <Lines>436</Lines>
  <Paragraphs>284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13080</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cp:lastModifiedBy>Eric Highsmith</cp:lastModifiedBy>
  <cp:revision>16</cp:revision>
  <cp:lastPrinted>2006-06-28T18:08:00Z</cp:lastPrinted>
  <dcterms:created xsi:type="dcterms:W3CDTF">2024-11-13T22:12:00Z</dcterms:created>
  <dcterms:modified xsi:type="dcterms:W3CDTF">2024-11-15T19:55:00Z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ca4e7a57f6e3393045f66e30ba69fefc1aa81f03ce079d104c696787bd542490</vt:lpwstr>
  </property>
</Properties>
</file>