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175E1674"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PANELS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065675">
        <w:rPr>
          <w:rFonts w:ascii="Arial" w:hAnsi="Arial" w:cs="Arial"/>
          <w:color w:val="000000"/>
          <w:sz w:val="18"/>
          <w:szCs w:val="18"/>
        </w:rPr>
        <w:t>30</w:t>
      </w:r>
      <w:r w:rsidR="00374B4A" w:rsidRPr="00913390">
        <w:rPr>
          <w:rFonts w:ascii="Arial" w:hAnsi="Arial" w:cs="Arial"/>
          <w:color w:val="000000"/>
          <w:sz w:val="18"/>
          <w:szCs w:val="18"/>
        </w:rPr>
        <w:t>/</w:t>
      </w:r>
      <w:r w:rsidR="00997B56">
        <w:rPr>
          <w:rFonts w:ascii="Arial" w:hAnsi="Arial" w:cs="Arial"/>
          <w:color w:val="000000"/>
          <w:sz w:val="18"/>
          <w:szCs w:val="18"/>
        </w:rPr>
        <w:t>2</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 xml:space="preserve">panels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7777777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panels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4A9AB554"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60905FC4"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250E6E" w:rsidRPr="00C5146A">
        <w:rPr>
          <w:rFonts w:ascii="Arial" w:hAnsi="Arial" w:cs="Arial"/>
          <w:color w:val="000000"/>
          <w:sz w:val="18"/>
          <w:szCs w:val="18"/>
        </w:rPr>
        <w:t>2</w:t>
      </w:r>
      <w:r w:rsidR="008610A1" w:rsidRPr="00C5146A">
        <w:rPr>
          <w:rFonts w:ascii="Arial" w:hAnsi="Arial" w:cs="Arial"/>
          <w:color w:val="000000"/>
          <w:sz w:val="18"/>
          <w:szCs w:val="18"/>
        </w:rPr>
        <w:t xml:space="preserve">mm grooves every </w:t>
      </w:r>
      <w:r w:rsidR="00065675">
        <w:rPr>
          <w:rFonts w:ascii="Arial" w:hAnsi="Arial" w:cs="Arial"/>
          <w:color w:val="000000"/>
          <w:sz w:val="18"/>
          <w:szCs w:val="18"/>
        </w:rPr>
        <w:t>32</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70D10FEC"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4F665D" w:rsidRPr="00913390">
        <w:rPr>
          <w:rFonts w:ascii="Arial" w:hAnsi="Arial" w:cs="Arial"/>
          <w:sz w:val="18"/>
          <w:szCs w:val="18"/>
        </w:rPr>
        <w:t>Submit manufacturers’ technical data</w:t>
      </w:r>
      <w:r w:rsidR="004F665D">
        <w:rPr>
          <w:rFonts w:ascii="Arial" w:hAnsi="Arial" w:cs="Arial"/>
          <w:sz w:val="18"/>
          <w:szCs w:val="18"/>
        </w:rPr>
        <w:t>, including basic system description, options,</w:t>
      </w:r>
      <w:r w:rsidR="004F665D" w:rsidRPr="00913390">
        <w:rPr>
          <w:rFonts w:ascii="Arial" w:hAnsi="Arial" w:cs="Arial"/>
          <w:sz w:val="18"/>
          <w:szCs w:val="18"/>
        </w:rPr>
        <w:t xml:space="preserve"> and component sizes.</w:t>
      </w:r>
      <w:r w:rsidR="004F665D">
        <w:rPr>
          <w:rFonts w:ascii="Arial" w:hAnsi="Arial" w:cs="Arial"/>
          <w:sz w:val="18"/>
          <w:szCs w:val="18"/>
        </w:rPr>
        <w:t xml:space="preserve"> </w:t>
      </w:r>
      <w:r w:rsidR="004F665D"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4457CBF0"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4812987B" w14:textId="513652E6"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panels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C172AC1"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77777777"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Product Handling: Handle wood panels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731730ED"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ceiling/wall manufacturer warranting the wood panels and associated trim pieces against defects in materials or manufacturing for a period of one (1) year from the date of delivery.</w:t>
      </w:r>
    </w:p>
    <w:p w14:paraId="6DD81C4C" w14:textId="10224CB9"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bookmarkStart w:id="1" w:name="_Hlk187315094"/>
      <w:r w:rsidR="004F665D" w:rsidRPr="00913390">
        <w:rPr>
          <w:rFonts w:ascii="Arial" w:hAnsi="Arial" w:cs="Arial"/>
          <w:sz w:val="18"/>
          <w:szCs w:val="18"/>
        </w:rPr>
        <w:t>Appearances and colorings of wood products, stains</w:t>
      </w:r>
      <w:r w:rsidR="004F665D">
        <w:rPr>
          <w:rFonts w:ascii="Arial" w:hAnsi="Arial" w:cs="Arial"/>
          <w:sz w:val="18"/>
          <w:szCs w:val="18"/>
        </w:rPr>
        <w:t xml:space="preserve">, and finishes can vary over time, and as site conditions change, they are </w:t>
      </w:r>
      <w:r w:rsidR="004F665D"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77777777"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Panels: (consult manufacturer for available combinations)</w:t>
      </w:r>
    </w:p>
    <w:p w14:paraId="3F3D0C39"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r w:rsidR="003A67F0" w:rsidRPr="00913390">
        <w:rPr>
          <w:rFonts w:ascii="Arial" w:hAnsi="Arial" w:cs="Arial"/>
          <w:sz w:val="18"/>
          <w:szCs w:val="18"/>
        </w:rPr>
        <w:t xml:space="preserve">up to </w:t>
      </w:r>
      <w:r w:rsidR="00913390">
        <w:rPr>
          <w:rFonts w:ascii="Arial" w:hAnsi="Arial" w:cs="Arial"/>
          <w:sz w:val="18"/>
          <w:szCs w:val="18"/>
        </w:rPr>
        <w:t>5</w:t>
      </w:r>
      <w:r w:rsidR="003A67F0" w:rsidRPr="00913390">
        <w:rPr>
          <w:rFonts w:ascii="Arial" w:hAnsi="Arial" w:cs="Arial"/>
          <w:sz w:val="18"/>
          <w:szCs w:val="18"/>
        </w:rPr>
        <w:t xml:space="preserve">’ </w:t>
      </w:r>
    </w:p>
    <w:p w14:paraId="240ABD2D"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up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1396A0B4"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997B56" w:rsidRPr="00C85452">
        <w:rPr>
          <w:rFonts w:ascii="Arial" w:hAnsi="Arial" w:cs="Arial"/>
          <w:color w:val="000000"/>
          <w:sz w:val="18"/>
          <w:szCs w:val="18"/>
        </w:rPr>
        <w:t>2</w:t>
      </w:r>
      <w:r w:rsidRPr="00C85452">
        <w:rPr>
          <w:rFonts w:ascii="Arial" w:hAnsi="Arial" w:cs="Arial"/>
          <w:color w:val="000000"/>
          <w:sz w:val="18"/>
          <w:szCs w:val="18"/>
        </w:rPr>
        <w:t xml:space="preserve">mm width grooves on </w:t>
      </w:r>
      <w:r w:rsidR="00065675">
        <w:rPr>
          <w:rFonts w:ascii="Arial" w:hAnsi="Arial" w:cs="Arial"/>
          <w:color w:val="000000"/>
          <w:sz w:val="18"/>
          <w:szCs w:val="18"/>
        </w:rPr>
        <w:t>32</w:t>
      </w:r>
      <w:r w:rsidRPr="00C85452">
        <w:rPr>
          <w:rFonts w:ascii="Arial" w:hAnsi="Arial" w:cs="Arial"/>
          <w:color w:val="000000"/>
          <w:sz w:val="18"/>
          <w:szCs w:val="18"/>
        </w:rPr>
        <w:t>mm center</w:t>
      </w:r>
      <w:r w:rsidRPr="003C5D26">
        <w:rPr>
          <w:rFonts w:ascii="Arial" w:hAnsi="Arial" w:cs="Arial"/>
          <w:color w:val="000000"/>
          <w:sz w:val="18"/>
          <w:szCs w:val="18"/>
        </w:rPr>
        <w:t>s</w:t>
      </w:r>
      <w:r w:rsidR="003A67F0" w:rsidRPr="003C5D26">
        <w:rPr>
          <w:rFonts w:ascii="Arial" w:hAnsi="Arial" w:cs="Arial"/>
          <w:color w:val="000000"/>
          <w:sz w:val="18"/>
          <w:szCs w:val="18"/>
        </w:rPr>
        <w:t>.</w:t>
      </w:r>
    </w:p>
    <w:p w14:paraId="1FCA4536" w14:textId="77777777"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 with standard core, approximately 2 lbs. per square foot</w:t>
      </w:r>
    </w:p>
    <w:p w14:paraId="2DCDF964"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09565343"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77777777"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Edge Moldings: Finish to match finish on panels.</w:t>
      </w:r>
    </w:p>
    <w:p w14:paraId="5E949079" w14:textId="4FC4D468"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Custom Trim: Custom wood trim pieces per drawings finished to match finish on panels.</w:t>
      </w:r>
    </w:p>
    <w:p w14:paraId="0477517F" w14:textId="4D1573EB"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2427B9" w:rsidRPr="00913390">
        <w:rPr>
          <w:rFonts w:ascii="Arial" w:hAnsi="Arial" w:cs="Arial"/>
          <w:sz w:val="18"/>
          <w:szCs w:val="18"/>
        </w:rPr>
        <w:t>Panels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77777777"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Shop Assembly: Panels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7777777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Panels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4039AFF1"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Coordinate the exact size, location and sequencing of building system components that penetrate the wood ceiling/wall panels.</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77777777"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Surface Preparation: When necessary, field measure substrates to acquire accurate dimensions of wood panels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5C4F1D21"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Install wood panels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77777777"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 xml:space="preserve">Install wood panels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07AD93F8"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panels.</w:t>
      </w:r>
      <w:r w:rsidR="00C85452">
        <w:rPr>
          <w:rFonts w:ascii="Arial" w:hAnsi="Arial" w:cs="Arial"/>
          <w:sz w:val="18"/>
          <w:szCs w:val="18"/>
        </w:rPr>
        <w:t xml:space="preserve"> </w:t>
      </w:r>
      <w:r w:rsidRPr="00913390">
        <w:rPr>
          <w:rFonts w:ascii="Arial" w:hAnsi="Arial" w:cs="Arial"/>
          <w:sz w:val="18"/>
          <w:szCs w:val="18"/>
        </w:rPr>
        <w:t xml:space="preserve">Contractor shall not use wood panels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29124CBD"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77777777"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extra charge any damaged panels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77777777"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Demonstrate to the building owner or to the owner’s representative the safe and proper method for removing and replacing all types of accessible panels.</w:t>
      </w:r>
    </w:p>
    <w:p w14:paraId="30B7A775" w14:textId="77777777"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3F1833F2"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4F665D">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55308"/>
    <w:rsid w:val="00065675"/>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70705"/>
    <w:rsid w:val="00273A2D"/>
    <w:rsid w:val="002A484B"/>
    <w:rsid w:val="002D2DEB"/>
    <w:rsid w:val="00346828"/>
    <w:rsid w:val="00374B4A"/>
    <w:rsid w:val="0039278D"/>
    <w:rsid w:val="003A283B"/>
    <w:rsid w:val="003A67F0"/>
    <w:rsid w:val="003B32BC"/>
    <w:rsid w:val="003C34B9"/>
    <w:rsid w:val="003C5A07"/>
    <w:rsid w:val="003C5D26"/>
    <w:rsid w:val="00461689"/>
    <w:rsid w:val="004647B5"/>
    <w:rsid w:val="00476472"/>
    <w:rsid w:val="004905D2"/>
    <w:rsid w:val="004C13A1"/>
    <w:rsid w:val="004D1931"/>
    <w:rsid w:val="004E1CD8"/>
    <w:rsid w:val="004F665D"/>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A0A26"/>
    <w:rsid w:val="00AA75C9"/>
    <w:rsid w:val="00AD2A6F"/>
    <w:rsid w:val="00B01083"/>
    <w:rsid w:val="00BD31E3"/>
    <w:rsid w:val="00C32A36"/>
    <w:rsid w:val="00C5146A"/>
    <w:rsid w:val="00C5239F"/>
    <w:rsid w:val="00C56AF6"/>
    <w:rsid w:val="00C7442A"/>
    <w:rsid w:val="00C84907"/>
    <w:rsid w:val="00C85452"/>
    <w:rsid w:val="00CD1CCE"/>
    <w:rsid w:val="00D36D3B"/>
    <w:rsid w:val="00D601E1"/>
    <w:rsid w:val="00D94E17"/>
    <w:rsid w:val="00E27AF1"/>
    <w:rsid w:val="00E83109"/>
    <w:rsid w:val="00E9546D"/>
    <w:rsid w:val="00E96A5E"/>
    <w:rsid w:val="00EE0135"/>
    <w:rsid w:val="00EF72E6"/>
    <w:rsid w:val="00F0174C"/>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2200</Words>
  <Characters>12985</Characters>
  <Application>Microsoft Office Word</Application>
  <DocSecurity>0</DocSecurity>
  <Lines>301</Lines>
  <Paragraphs>153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15032</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10</cp:revision>
  <cp:lastPrinted>2009-02-10T18:07:00Z</cp:lastPrinted>
  <dcterms:created xsi:type="dcterms:W3CDTF">2025-01-08T17:05:00Z</dcterms:created>
  <dcterms:modified xsi:type="dcterms:W3CDTF">2025-01-09T19:54:00Z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8b2def2f317e2528b4396829782b63d6ba76f5384fc94bcda813e663c740a823</vt:lpwstr>
  </property>
</Properties>
</file>